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FB" w:rsidRPr="008178DC" w:rsidRDefault="00933BFB" w:rsidP="00933BFB">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933BFB" w:rsidRPr="008178DC" w:rsidRDefault="00933BFB" w:rsidP="00933BFB">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«михайловский экономический колледж-интернат» </w:t>
      </w:r>
    </w:p>
    <w:p w:rsidR="00933BFB" w:rsidRPr="008178DC" w:rsidRDefault="00933BFB" w:rsidP="00933BFB">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933BFB" w:rsidRDefault="00933BFB" w:rsidP="00933BFB">
      <w:pPr>
        <w:shd w:val="clear" w:color="auto" w:fill="FFFFFF"/>
        <w:jc w:val="center"/>
        <w:rPr>
          <w:sz w:val="28"/>
          <w:szCs w:val="28"/>
        </w:rPr>
      </w:pPr>
    </w:p>
    <w:p w:rsidR="00933BFB" w:rsidRDefault="00933BFB" w:rsidP="00933BFB">
      <w:pPr>
        <w:shd w:val="clear" w:color="auto" w:fill="FFFFFF"/>
        <w:jc w:val="center"/>
      </w:pPr>
    </w:p>
    <w:p w:rsidR="00933BFB" w:rsidRDefault="00933BFB" w:rsidP="00933BFB">
      <w:pPr>
        <w:shd w:val="clear" w:color="auto" w:fill="FFFFFF"/>
        <w:jc w:val="center"/>
      </w:pPr>
    </w:p>
    <w:p w:rsidR="00933BFB" w:rsidRDefault="00933BFB" w:rsidP="00933BFB">
      <w:pPr>
        <w:shd w:val="clear" w:color="auto" w:fill="FFFFFF"/>
        <w:jc w:val="center"/>
      </w:pPr>
    </w:p>
    <w:p w:rsidR="00933BFB" w:rsidRDefault="00933BFB" w:rsidP="00933BFB">
      <w:pPr>
        <w:shd w:val="clear" w:color="auto" w:fill="FFFFFF"/>
        <w:jc w:val="center"/>
      </w:pPr>
    </w:p>
    <w:p w:rsidR="00933BFB" w:rsidRPr="008178DC" w:rsidRDefault="00933BFB" w:rsidP="00933BFB">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933BFB" w:rsidRPr="008178DC" w:rsidRDefault="00933BFB" w:rsidP="00933BFB">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933BFB" w:rsidRPr="008178DC" w:rsidRDefault="00933BFB" w:rsidP="00933BFB">
      <w:pPr>
        <w:pBdr>
          <w:bottom w:val="single" w:sz="4" w:space="1" w:color="auto"/>
        </w:pBdr>
        <w:shd w:val="clear" w:color="auto" w:fill="FFFFFF"/>
        <w:spacing w:after="0"/>
        <w:jc w:val="center"/>
        <w:rPr>
          <w:rFonts w:ascii="Times New Roman" w:hAnsi="Times New Roman"/>
          <w:b/>
          <w:bCs/>
          <w:color w:val="000000"/>
          <w:spacing w:val="-2"/>
          <w:sz w:val="28"/>
          <w:szCs w:val="24"/>
        </w:rPr>
      </w:pPr>
    </w:p>
    <w:p w:rsidR="00933BFB" w:rsidRDefault="00933BFB" w:rsidP="00933BFB">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F77CF5" w:rsidRDefault="00F77CF5" w:rsidP="00F77CF5">
      <w:pPr>
        <w:jc w:val="center"/>
        <w:rPr>
          <w:rFonts w:ascii="Times New Roman" w:hAnsi="Times New Roman"/>
          <w:b/>
          <w:sz w:val="24"/>
          <w:szCs w:val="24"/>
        </w:rPr>
      </w:pPr>
    </w:p>
    <w:p w:rsidR="00933BFB" w:rsidRDefault="00933BFB" w:rsidP="00F77CF5">
      <w:pPr>
        <w:jc w:val="center"/>
        <w:rPr>
          <w:rFonts w:ascii="Times New Roman" w:hAnsi="Times New Roman"/>
          <w:b/>
          <w:sz w:val="24"/>
          <w:szCs w:val="24"/>
        </w:rPr>
      </w:pPr>
    </w:p>
    <w:p w:rsidR="00933BFB" w:rsidRPr="00EC254E" w:rsidRDefault="00933BFB" w:rsidP="00F77CF5">
      <w:pPr>
        <w:jc w:val="center"/>
        <w:rPr>
          <w:rFonts w:ascii="Times New Roman" w:hAnsi="Times New Roman"/>
          <w:b/>
          <w:sz w:val="24"/>
          <w:szCs w:val="24"/>
        </w:rPr>
      </w:pPr>
    </w:p>
    <w:p w:rsidR="00F77CF5" w:rsidRPr="00933BFB" w:rsidRDefault="00F77CF5" w:rsidP="00F77CF5">
      <w:pPr>
        <w:pStyle w:val="a8"/>
        <w:spacing w:after="60" w:line="276" w:lineRule="auto"/>
        <w:jc w:val="center"/>
        <w:outlineLvl w:val="1"/>
        <w:rPr>
          <w:b/>
          <w:lang w:val="ru-RU"/>
        </w:rPr>
      </w:pPr>
      <w:bookmarkStart w:id="0" w:name="_Toc91599796"/>
      <w:bookmarkStart w:id="1" w:name="_Toc126159179"/>
      <w:r w:rsidRPr="00933BFB">
        <w:rPr>
          <w:b/>
          <w:lang w:val="ru-RU"/>
        </w:rPr>
        <w:t>РАБОЧАЯ ПРОГРАММА ПРОФЕССИОНАЛЬНОГО МОДУЛЯ</w:t>
      </w:r>
      <w:bookmarkEnd w:id="0"/>
      <w:bookmarkEnd w:id="1"/>
    </w:p>
    <w:p w:rsidR="00F77CF5" w:rsidRPr="00933BFB" w:rsidRDefault="00F77CF5" w:rsidP="00F77CF5">
      <w:pPr>
        <w:pStyle w:val="a8"/>
        <w:spacing w:after="60" w:line="276" w:lineRule="auto"/>
        <w:jc w:val="center"/>
        <w:outlineLvl w:val="1"/>
        <w:rPr>
          <w:b/>
          <w:lang w:val="ru-RU"/>
        </w:rPr>
      </w:pPr>
      <w:bookmarkStart w:id="2" w:name="_Toc91599797"/>
    </w:p>
    <w:p w:rsidR="00F77CF5" w:rsidRPr="00933BFB" w:rsidRDefault="00F77CF5" w:rsidP="00F77CF5">
      <w:pPr>
        <w:pStyle w:val="a8"/>
        <w:spacing w:after="60" w:line="276" w:lineRule="auto"/>
        <w:jc w:val="center"/>
        <w:outlineLvl w:val="1"/>
        <w:rPr>
          <w:b/>
          <w:lang w:val="ru-RU"/>
        </w:rPr>
      </w:pPr>
      <w:bookmarkStart w:id="3" w:name="_Toc126159180"/>
      <w:r w:rsidRPr="00933BFB">
        <w:rPr>
          <w:b/>
          <w:lang w:val="ru-RU"/>
        </w:rPr>
        <w:t>ПМ</w:t>
      </w:r>
      <w:r>
        <w:rPr>
          <w:b/>
          <w:lang w:val="ru-RU"/>
        </w:rPr>
        <w:t>.</w:t>
      </w:r>
      <w:r w:rsidRPr="00933BFB">
        <w:rPr>
          <w:b/>
          <w:lang w:val="ru-RU"/>
        </w:rPr>
        <w:t>02 ПРЕДОСТАВЛЕНИЕ ГОСТИНИЧНЫХ УСЛУГ</w:t>
      </w:r>
      <w:bookmarkEnd w:id="2"/>
      <w:bookmarkEnd w:id="3"/>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i/>
          <w:sz w:val="24"/>
          <w:szCs w:val="24"/>
        </w:rPr>
      </w:pPr>
    </w:p>
    <w:p w:rsidR="00F77CF5" w:rsidRPr="00EC254E" w:rsidRDefault="00F77CF5" w:rsidP="00F77CF5">
      <w:pPr>
        <w:jc w:val="center"/>
        <w:rPr>
          <w:rFonts w:ascii="Times New Roman" w:hAnsi="Times New Roman"/>
          <w:b/>
          <w:bCs/>
          <w:sz w:val="24"/>
          <w:szCs w:val="24"/>
        </w:rPr>
      </w:pPr>
      <w:r w:rsidRPr="00EC254E">
        <w:rPr>
          <w:rFonts w:ascii="Times New Roman" w:hAnsi="Times New Roman"/>
          <w:b/>
          <w:bCs/>
          <w:sz w:val="24"/>
          <w:szCs w:val="24"/>
        </w:rPr>
        <w:t>202</w:t>
      </w:r>
      <w:r w:rsidR="00D97AE5">
        <w:rPr>
          <w:rFonts w:ascii="Times New Roman" w:hAnsi="Times New Roman"/>
          <w:b/>
          <w:bCs/>
          <w:sz w:val="24"/>
          <w:szCs w:val="24"/>
        </w:rPr>
        <w:t>4</w:t>
      </w:r>
      <w:r w:rsidRPr="00EC254E">
        <w:rPr>
          <w:rFonts w:ascii="Times New Roman" w:hAnsi="Times New Roman"/>
          <w:b/>
          <w:bCs/>
          <w:sz w:val="24"/>
          <w:szCs w:val="24"/>
        </w:rPr>
        <w:t xml:space="preserve"> г.</w:t>
      </w:r>
    </w:p>
    <w:p w:rsidR="00DE2E66" w:rsidRDefault="00DE2E66" w:rsidP="00F77CF5">
      <w:pPr>
        <w:jc w:val="center"/>
        <w:rPr>
          <w:rFonts w:ascii="Times New Roman" w:hAnsi="Times New Roman"/>
          <w:b/>
          <w:bCs/>
        </w:rPr>
      </w:pPr>
    </w:p>
    <w:p w:rsidR="00C17CC6" w:rsidRDefault="00384B53" w:rsidP="00DE2E66">
      <w:pPr>
        <w:shd w:val="clear" w:color="auto" w:fill="FFFFFF"/>
        <w:spacing w:after="0"/>
        <w:jc w:val="both"/>
        <w:rPr>
          <w:rFonts w:ascii="Times New Roman" w:hAnsi="Times New Roman"/>
          <w:color w:val="000000"/>
          <w:sz w:val="24"/>
          <w:szCs w:val="24"/>
        </w:rPr>
      </w:pPr>
      <w:r w:rsidRPr="00384B53">
        <w:rPr>
          <w:rFonts w:ascii="Times New Roman" w:hAnsi="Times New Roman"/>
          <w:color w:val="000000"/>
          <w:sz w:val="24"/>
          <w:szCs w:val="24"/>
        </w:rPr>
        <w:drawing>
          <wp:anchor distT="0" distB="0" distL="114300" distR="114300" simplePos="0" relativeHeight="251659264" behindDoc="0" locked="0" layoutInCell="1" allowOverlap="1">
            <wp:simplePos x="0" y="0"/>
            <wp:positionH relativeFrom="column">
              <wp:posOffset>-388399</wp:posOffset>
            </wp:positionH>
            <wp:positionV relativeFrom="paragraph">
              <wp:posOffset>-308306</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C17CC6" w:rsidRDefault="00C17CC6" w:rsidP="00DE2E66">
      <w:pPr>
        <w:shd w:val="clear" w:color="auto" w:fill="FFFFFF"/>
        <w:spacing w:after="0"/>
        <w:jc w:val="both"/>
        <w:rPr>
          <w:rFonts w:ascii="Times New Roman" w:hAnsi="Times New Roman"/>
          <w:color w:val="000000"/>
          <w:sz w:val="24"/>
          <w:szCs w:val="24"/>
        </w:rPr>
      </w:pPr>
    </w:p>
    <w:p w:rsidR="00C17CC6" w:rsidRDefault="00C17CC6" w:rsidP="00DE2E66">
      <w:pPr>
        <w:shd w:val="clear" w:color="auto" w:fill="FFFFFF"/>
        <w:spacing w:after="0"/>
        <w:jc w:val="both"/>
        <w:rPr>
          <w:rFonts w:ascii="Times New Roman" w:hAnsi="Times New Roman"/>
          <w:color w:val="000000"/>
          <w:sz w:val="24"/>
          <w:szCs w:val="24"/>
        </w:rPr>
      </w:pPr>
    </w:p>
    <w:p w:rsidR="00C17CC6" w:rsidRDefault="00C17CC6" w:rsidP="00DE2E66">
      <w:pPr>
        <w:shd w:val="clear" w:color="auto" w:fill="FFFFFF"/>
        <w:spacing w:after="0"/>
        <w:jc w:val="both"/>
        <w:rPr>
          <w:rFonts w:ascii="Times New Roman" w:hAnsi="Times New Roman"/>
          <w:color w:val="000000"/>
          <w:sz w:val="24"/>
          <w:szCs w:val="24"/>
        </w:rPr>
      </w:pPr>
    </w:p>
    <w:p w:rsidR="00C17CC6" w:rsidRDefault="00C17CC6" w:rsidP="00DE2E66">
      <w:pPr>
        <w:shd w:val="clear" w:color="auto" w:fill="FFFFFF"/>
        <w:spacing w:after="0"/>
        <w:jc w:val="both"/>
        <w:rPr>
          <w:rFonts w:ascii="Times New Roman" w:hAnsi="Times New Roman"/>
          <w:color w:val="000000"/>
          <w:sz w:val="24"/>
          <w:szCs w:val="24"/>
        </w:rPr>
      </w:pPr>
    </w:p>
    <w:p w:rsidR="00C17CC6" w:rsidRDefault="00C17CC6" w:rsidP="00DE2E66">
      <w:pPr>
        <w:shd w:val="clear" w:color="auto" w:fill="FFFFFF"/>
        <w:spacing w:after="0"/>
        <w:jc w:val="both"/>
        <w:rPr>
          <w:rFonts w:ascii="Times New Roman" w:hAnsi="Times New Roman"/>
          <w:color w:val="000000"/>
          <w:sz w:val="24"/>
          <w:szCs w:val="24"/>
        </w:rPr>
      </w:pPr>
    </w:p>
    <w:p w:rsidR="00C17CC6" w:rsidRDefault="00C17CC6" w:rsidP="00DE2E66">
      <w:pPr>
        <w:shd w:val="clear" w:color="auto" w:fill="FFFFFF"/>
        <w:spacing w:after="0"/>
        <w:jc w:val="both"/>
        <w:rPr>
          <w:rFonts w:ascii="Times New Roman" w:hAnsi="Times New Roman"/>
          <w:color w:val="000000"/>
          <w:sz w:val="24"/>
          <w:szCs w:val="24"/>
        </w:rPr>
      </w:pPr>
    </w:p>
    <w:p w:rsidR="00DE2E66" w:rsidRDefault="00DE2E66" w:rsidP="00DE2E66">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DE2E66" w:rsidRDefault="00DE2E66" w:rsidP="00DE2E66">
      <w:pPr>
        <w:shd w:val="clear" w:color="auto" w:fill="FFFFFF"/>
        <w:spacing w:after="0"/>
        <w:jc w:val="both"/>
        <w:rPr>
          <w:rFonts w:ascii="Times New Roman" w:hAnsi="Times New Roman"/>
          <w:color w:val="000000"/>
          <w:sz w:val="24"/>
          <w:szCs w:val="24"/>
        </w:rPr>
      </w:pPr>
    </w:p>
    <w:p w:rsidR="00DE2E66" w:rsidRPr="001D0341" w:rsidRDefault="00DE2E66" w:rsidP="00DE2E66">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Пивоварова О.В., преподаватель  ФКПОУ «МЭКИ» Минтруда России;</w:t>
      </w:r>
    </w:p>
    <w:p w:rsidR="00DE2E66" w:rsidRDefault="00DE2E66" w:rsidP="00DE2E66">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Дягилева С.В., преподаватель  ФКПОУ «МЭКИ» Минтруда России;</w:t>
      </w:r>
    </w:p>
    <w:p w:rsidR="00D97AE5" w:rsidRPr="001D0341" w:rsidRDefault="00D97AE5" w:rsidP="00DE2E66">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 xml:space="preserve">Зуева К.В., </w:t>
      </w:r>
      <w:r w:rsidRPr="001D0341">
        <w:rPr>
          <w:rFonts w:ascii="Times New Roman" w:hAnsi="Times New Roman"/>
          <w:color w:val="000000"/>
          <w:sz w:val="24"/>
          <w:szCs w:val="24"/>
        </w:rPr>
        <w:t>преподаватель  ФКПОУ «МЭКИ» Минтруда России</w:t>
      </w:r>
      <w:r>
        <w:rPr>
          <w:rFonts w:ascii="Times New Roman" w:hAnsi="Times New Roman"/>
          <w:color w:val="000000"/>
          <w:sz w:val="24"/>
          <w:szCs w:val="24"/>
        </w:rPr>
        <w:t>.</w:t>
      </w:r>
    </w:p>
    <w:p w:rsidR="00620AD4" w:rsidRDefault="00F77CF5" w:rsidP="00F77CF5">
      <w:pPr>
        <w:jc w:val="center"/>
        <w:rPr>
          <w:rFonts w:ascii="Times New Roman" w:hAnsi="Times New Roman"/>
          <w:b/>
          <w:bCs/>
        </w:rPr>
      </w:pPr>
      <w:r w:rsidRPr="00F43C76">
        <w:rPr>
          <w:rFonts w:ascii="Times New Roman" w:hAnsi="Times New Roman"/>
          <w:b/>
          <w:bCs/>
        </w:rPr>
        <w:br w:type="page"/>
      </w:r>
    </w:p>
    <w:p w:rsidR="00F77CF5" w:rsidRPr="00F43C76" w:rsidRDefault="00F77CF5" w:rsidP="00F77CF5">
      <w:pPr>
        <w:jc w:val="center"/>
        <w:rPr>
          <w:rFonts w:ascii="Times New Roman" w:hAnsi="Times New Roman"/>
          <w:b/>
          <w:i/>
        </w:rPr>
      </w:pPr>
      <w:r w:rsidRPr="00F43C76">
        <w:rPr>
          <w:rFonts w:ascii="Times New Roman" w:hAnsi="Times New Roman"/>
          <w:b/>
          <w:i/>
        </w:rPr>
        <w:lastRenderedPageBreak/>
        <w:t>СОДЕРЖАНИЕ</w:t>
      </w:r>
    </w:p>
    <w:p w:rsidR="00F77CF5" w:rsidRPr="00F43C76" w:rsidRDefault="00F77CF5" w:rsidP="00F77CF5">
      <w:pPr>
        <w:rPr>
          <w:rFonts w:ascii="Times New Roman" w:hAnsi="Times New Roman"/>
          <w:b/>
          <w:i/>
        </w:rPr>
      </w:pPr>
    </w:p>
    <w:tbl>
      <w:tblPr>
        <w:tblW w:w="0" w:type="auto"/>
        <w:tblLook w:val="01E0"/>
      </w:tblPr>
      <w:tblGrid>
        <w:gridCol w:w="7501"/>
        <w:gridCol w:w="1854"/>
      </w:tblGrid>
      <w:tr w:rsidR="00F77CF5" w:rsidRPr="00F43C76" w:rsidTr="00247BAA">
        <w:tc>
          <w:tcPr>
            <w:tcW w:w="7501" w:type="dxa"/>
            <w:hideMark/>
          </w:tcPr>
          <w:p w:rsidR="00F77CF5" w:rsidRPr="00F43C76" w:rsidRDefault="00F77CF5" w:rsidP="00933BFB">
            <w:pPr>
              <w:numPr>
                <w:ilvl w:val="0"/>
                <w:numId w:val="3"/>
              </w:numPr>
              <w:suppressAutoHyphens/>
              <w:rPr>
                <w:rFonts w:ascii="Times New Roman" w:hAnsi="Times New Roman"/>
                <w:b/>
              </w:rPr>
            </w:pPr>
            <w:r w:rsidRPr="00F43C76">
              <w:rPr>
                <w:rFonts w:ascii="Times New Roman" w:hAnsi="Times New Roman"/>
                <w:b/>
              </w:rPr>
              <w:t>ОБЩАЯ ХАРАКТЕРИСТИКА РАБОЧЕЙ ПРОГРАММЫ ПРОФЕССИОНАЛЬНОГО МОДУЛЯ</w:t>
            </w:r>
          </w:p>
        </w:tc>
        <w:tc>
          <w:tcPr>
            <w:tcW w:w="1854" w:type="dxa"/>
          </w:tcPr>
          <w:p w:rsidR="00F77CF5" w:rsidRPr="00F43C76" w:rsidRDefault="00F77CF5" w:rsidP="00247BAA">
            <w:pPr>
              <w:jc w:val="center"/>
              <w:rPr>
                <w:rFonts w:ascii="Times New Roman" w:hAnsi="Times New Roman"/>
                <w:b/>
              </w:rPr>
            </w:pPr>
          </w:p>
        </w:tc>
      </w:tr>
      <w:tr w:rsidR="00F77CF5" w:rsidRPr="00F43C76" w:rsidTr="00247BAA">
        <w:tc>
          <w:tcPr>
            <w:tcW w:w="7501" w:type="dxa"/>
            <w:hideMark/>
          </w:tcPr>
          <w:p w:rsidR="00F77CF5" w:rsidRPr="00F43C76" w:rsidRDefault="00F77CF5" w:rsidP="00F77CF5">
            <w:pPr>
              <w:numPr>
                <w:ilvl w:val="0"/>
                <w:numId w:val="3"/>
              </w:numPr>
              <w:suppressAutoHyphens/>
              <w:rPr>
                <w:rFonts w:ascii="Times New Roman" w:hAnsi="Times New Roman"/>
                <w:b/>
              </w:rPr>
            </w:pPr>
            <w:r w:rsidRPr="00F43C76">
              <w:rPr>
                <w:rFonts w:ascii="Times New Roman" w:hAnsi="Times New Roman"/>
                <w:b/>
              </w:rPr>
              <w:t>СТРУКТУРА И СОДЕРЖАНИЕ ПРОФЕССИОНАЛЬНОГО МОДУЛЯ</w:t>
            </w:r>
          </w:p>
          <w:p w:rsidR="00F77CF5" w:rsidRPr="00F43C76" w:rsidRDefault="00F77CF5" w:rsidP="00F77CF5">
            <w:pPr>
              <w:numPr>
                <w:ilvl w:val="0"/>
                <w:numId w:val="3"/>
              </w:numPr>
              <w:suppressAutoHyphens/>
              <w:rPr>
                <w:rFonts w:ascii="Times New Roman" w:hAnsi="Times New Roman"/>
                <w:b/>
              </w:rPr>
            </w:pPr>
            <w:r w:rsidRPr="00F43C76">
              <w:rPr>
                <w:rFonts w:ascii="Times New Roman" w:hAnsi="Times New Roman"/>
                <w:b/>
              </w:rPr>
              <w:t>УСЛОВИЯ РЕАЛИЗАЦИИ ПРОФЕССИОНАЛЬНОГО МОДУЛЯ</w:t>
            </w:r>
          </w:p>
        </w:tc>
        <w:tc>
          <w:tcPr>
            <w:tcW w:w="1854" w:type="dxa"/>
          </w:tcPr>
          <w:p w:rsidR="00F77CF5" w:rsidRPr="00F43C76" w:rsidRDefault="00F77CF5" w:rsidP="00247BAA">
            <w:pPr>
              <w:jc w:val="center"/>
              <w:rPr>
                <w:rFonts w:ascii="Times New Roman" w:hAnsi="Times New Roman"/>
                <w:b/>
              </w:rPr>
            </w:pPr>
          </w:p>
        </w:tc>
      </w:tr>
      <w:tr w:rsidR="00F77CF5" w:rsidRPr="00F43C76" w:rsidTr="00247BAA">
        <w:tc>
          <w:tcPr>
            <w:tcW w:w="7501" w:type="dxa"/>
          </w:tcPr>
          <w:p w:rsidR="00F77CF5" w:rsidRPr="00F43C76" w:rsidRDefault="00F77CF5" w:rsidP="00F77CF5">
            <w:pPr>
              <w:numPr>
                <w:ilvl w:val="0"/>
                <w:numId w:val="3"/>
              </w:numPr>
              <w:suppressAutoHyphens/>
              <w:rPr>
                <w:rFonts w:ascii="Times New Roman" w:hAnsi="Times New Roman"/>
                <w:b/>
              </w:rPr>
            </w:pPr>
            <w:r w:rsidRPr="00F43C76">
              <w:rPr>
                <w:rFonts w:ascii="Times New Roman" w:hAnsi="Times New Roman"/>
                <w:b/>
              </w:rPr>
              <w:t>КОНТРОЛЬ И ОЦЕНКА РЕЗУЛЬТАТОВ ОСВОЕНИЯ ПРОФЕССИОНАЛЬНОГО МОДУЛЯ</w:t>
            </w:r>
          </w:p>
          <w:p w:rsidR="00F77CF5" w:rsidRPr="00F43C76" w:rsidRDefault="00F77CF5" w:rsidP="00247BAA">
            <w:pPr>
              <w:suppressAutoHyphens/>
              <w:rPr>
                <w:rFonts w:ascii="Times New Roman" w:hAnsi="Times New Roman"/>
                <w:b/>
              </w:rPr>
            </w:pPr>
          </w:p>
        </w:tc>
        <w:tc>
          <w:tcPr>
            <w:tcW w:w="1854" w:type="dxa"/>
          </w:tcPr>
          <w:p w:rsidR="00F77CF5" w:rsidRPr="00F43C76" w:rsidRDefault="00F77CF5" w:rsidP="00247BAA">
            <w:pPr>
              <w:jc w:val="center"/>
              <w:rPr>
                <w:rFonts w:ascii="Times New Roman" w:hAnsi="Times New Roman"/>
                <w:b/>
              </w:rPr>
            </w:pPr>
          </w:p>
        </w:tc>
      </w:tr>
    </w:tbl>
    <w:p w:rsidR="00F77CF5" w:rsidRPr="00F43C76" w:rsidRDefault="00F77CF5" w:rsidP="00F77CF5">
      <w:pPr>
        <w:spacing w:after="0"/>
        <w:jc w:val="center"/>
        <w:rPr>
          <w:rFonts w:ascii="Times New Roman" w:hAnsi="Times New Roman"/>
          <w:b/>
        </w:rPr>
      </w:pPr>
    </w:p>
    <w:p w:rsidR="00F77CF5" w:rsidRPr="00EC254E" w:rsidRDefault="00F77CF5" w:rsidP="00F77CF5">
      <w:pPr>
        <w:spacing w:after="0"/>
        <w:jc w:val="center"/>
        <w:rPr>
          <w:rFonts w:ascii="Times New Roman" w:hAnsi="Times New Roman"/>
          <w:b/>
          <w:sz w:val="24"/>
          <w:szCs w:val="24"/>
        </w:rPr>
      </w:pPr>
      <w:r w:rsidRPr="00F43C76">
        <w:rPr>
          <w:rFonts w:ascii="Times New Roman" w:hAnsi="Times New Roman"/>
          <w:b/>
        </w:rPr>
        <w:br w:type="page"/>
      </w:r>
      <w:r w:rsidRPr="00EC254E">
        <w:rPr>
          <w:rFonts w:ascii="Times New Roman" w:hAnsi="Times New Roman"/>
          <w:b/>
          <w:sz w:val="24"/>
          <w:szCs w:val="24"/>
        </w:rPr>
        <w:lastRenderedPageBreak/>
        <w:t>1. ОБЩАЯ ХАРАКТЕРИСТИКА РАБОЧЕЙ ПРОГРАММЫ</w:t>
      </w:r>
    </w:p>
    <w:p w:rsidR="00F77CF5" w:rsidRPr="00EC254E" w:rsidRDefault="00F77CF5" w:rsidP="00F77CF5">
      <w:pPr>
        <w:spacing w:after="0"/>
        <w:jc w:val="center"/>
        <w:rPr>
          <w:rFonts w:ascii="Times New Roman" w:hAnsi="Times New Roman"/>
          <w:b/>
          <w:sz w:val="24"/>
          <w:szCs w:val="24"/>
        </w:rPr>
      </w:pPr>
      <w:r w:rsidRPr="00EC254E">
        <w:rPr>
          <w:rFonts w:ascii="Times New Roman" w:hAnsi="Times New Roman"/>
          <w:b/>
          <w:sz w:val="24"/>
          <w:szCs w:val="24"/>
        </w:rPr>
        <w:t>ПРОФЕССИОНАЛЬНОГО МОДУЛЯ</w:t>
      </w:r>
    </w:p>
    <w:p w:rsidR="00F77CF5" w:rsidRPr="00EC254E" w:rsidRDefault="00F77CF5" w:rsidP="00F77CF5">
      <w:pPr>
        <w:spacing w:after="0" w:line="240" w:lineRule="auto"/>
        <w:jc w:val="center"/>
        <w:rPr>
          <w:rFonts w:ascii="Times New Roman" w:hAnsi="Times New Roman"/>
          <w:b/>
          <w:sz w:val="24"/>
          <w:szCs w:val="24"/>
        </w:rPr>
      </w:pPr>
      <w:r w:rsidRPr="00EC254E">
        <w:rPr>
          <w:rFonts w:ascii="Times New Roman" w:hAnsi="Times New Roman"/>
          <w:b/>
          <w:sz w:val="24"/>
          <w:szCs w:val="24"/>
        </w:rPr>
        <w:t>ПМ.02 ПРЕДОСТАВЛЕНИЕ ГОСТИНИЧНЫХ УСЛУГ</w:t>
      </w:r>
    </w:p>
    <w:p w:rsidR="00F77CF5" w:rsidRPr="00EC254E" w:rsidRDefault="00F77CF5" w:rsidP="00F77CF5">
      <w:pPr>
        <w:suppressAutoHyphens/>
        <w:spacing w:after="0" w:line="240" w:lineRule="auto"/>
        <w:ind w:firstLine="709"/>
        <w:rPr>
          <w:rFonts w:ascii="Times New Roman" w:hAnsi="Times New Roman"/>
          <w:b/>
          <w:sz w:val="24"/>
          <w:szCs w:val="24"/>
          <w:vertAlign w:val="superscript"/>
        </w:rPr>
      </w:pPr>
    </w:p>
    <w:p w:rsidR="00F77CF5" w:rsidRPr="00EC254E" w:rsidRDefault="00F77CF5" w:rsidP="00F77CF5">
      <w:pPr>
        <w:suppressAutoHyphens/>
        <w:spacing w:after="0" w:line="240" w:lineRule="auto"/>
        <w:ind w:firstLine="709"/>
        <w:rPr>
          <w:rFonts w:ascii="Times New Roman" w:hAnsi="Times New Roman"/>
          <w:b/>
          <w:sz w:val="24"/>
          <w:szCs w:val="24"/>
        </w:rPr>
      </w:pPr>
      <w:r w:rsidRPr="00EC254E">
        <w:rPr>
          <w:rFonts w:ascii="Times New Roman" w:hAnsi="Times New Roman"/>
          <w:b/>
          <w:sz w:val="24"/>
          <w:szCs w:val="24"/>
        </w:rPr>
        <w:t xml:space="preserve">1.1. Цель и планируемые результаты освоения профессионального модуля </w:t>
      </w:r>
    </w:p>
    <w:p w:rsidR="00F77CF5" w:rsidRPr="00EC254E" w:rsidRDefault="00F77CF5" w:rsidP="00F77CF5">
      <w:pPr>
        <w:suppressAutoHyphens/>
        <w:spacing w:after="0" w:line="240" w:lineRule="auto"/>
        <w:ind w:firstLine="709"/>
        <w:jc w:val="both"/>
        <w:rPr>
          <w:rFonts w:ascii="Times New Roman" w:hAnsi="Times New Roman"/>
          <w:sz w:val="24"/>
          <w:szCs w:val="24"/>
        </w:rPr>
      </w:pPr>
      <w:r w:rsidRPr="00EC254E">
        <w:rPr>
          <w:rFonts w:ascii="Times New Roman" w:hAnsi="Times New Roman"/>
          <w:sz w:val="24"/>
          <w:szCs w:val="24"/>
        </w:rPr>
        <w:t>В результате изучения проф</w:t>
      </w:r>
      <w:r w:rsidR="00933BFB">
        <w:rPr>
          <w:rFonts w:ascii="Times New Roman" w:hAnsi="Times New Roman"/>
          <w:sz w:val="24"/>
          <w:szCs w:val="24"/>
        </w:rPr>
        <w:t>ессионального модуля обучающийся</w:t>
      </w:r>
      <w:r w:rsidRPr="00EC254E">
        <w:rPr>
          <w:rFonts w:ascii="Times New Roman" w:hAnsi="Times New Roman"/>
          <w:sz w:val="24"/>
          <w:szCs w:val="24"/>
        </w:rPr>
        <w:t xml:space="preserve"> должен освоить основной вид деятельности «Предоставление гостиничных услуг» и соответствующие ему общие компетенции и профессиональные компетенции:</w:t>
      </w:r>
    </w:p>
    <w:p w:rsidR="00F77CF5" w:rsidRPr="00EC254E" w:rsidRDefault="00F77CF5" w:rsidP="00F77CF5">
      <w:pPr>
        <w:spacing w:after="0"/>
        <w:ind w:firstLine="709"/>
        <w:rPr>
          <w:rFonts w:ascii="Times New Roman" w:hAnsi="Times New Roman"/>
          <w:sz w:val="24"/>
          <w:szCs w:val="24"/>
        </w:rPr>
      </w:pPr>
      <w:r w:rsidRPr="00EC254E">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F77CF5" w:rsidRPr="00EC254E" w:rsidTr="00247BAA">
        <w:tc>
          <w:tcPr>
            <w:tcW w:w="1229"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jc w:val="center"/>
              <w:rPr>
                <w:rFonts w:ascii="Times New Roman" w:hAnsi="Times New Roman"/>
                <w:b/>
                <w:bCs/>
                <w:sz w:val="24"/>
                <w:szCs w:val="24"/>
              </w:rPr>
            </w:pPr>
            <w:r w:rsidRPr="00EC254E">
              <w:rPr>
                <w:rFonts w:ascii="Times New Roman" w:hAnsi="Times New Roman"/>
                <w:b/>
                <w:bCs/>
                <w:sz w:val="24"/>
                <w:szCs w:val="24"/>
              </w:rPr>
              <w:t>Код</w:t>
            </w:r>
          </w:p>
        </w:tc>
        <w:tc>
          <w:tcPr>
            <w:tcW w:w="8342"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jc w:val="center"/>
              <w:rPr>
                <w:rFonts w:ascii="Times New Roman" w:hAnsi="Times New Roman"/>
                <w:b/>
                <w:bCs/>
                <w:sz w:val="24"/>
                <w:szCs w:val="24"/>
              </w:rPr>
            </w:pPr>
            <w:r w:rsidRPr="00EC254E">
              <w:rPr>
                <w:rFonts w:ascii="Times New Roman" w:hAnsi="Times New Roman"/>
                <w:b/>
                <w:bCs/>
                <w:sz w:val="24"/>
                <w:szCs w:val="24"/>
              </w:rPr>
              <w:t>Наименование общих компетенций</w:t>
            </w:r>
          </w:p>
        </w:tc>
      </w:tr>
      <w:tr w:rsidR="00F77CF5" w:rsidRPr="00EC254E" w:rsidTr="00247BAA">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rsidR="00F77CF5" w:rsidRPr="00EC254E" w:rsidRDefault="00F77CF5" w:rsidP="00247BAA">
            <w:pPr>
              <w:spacing w:after="0"/>
              <w:rPr>
                <w:rFonts w:ascii="Times New Roman" w:hAnsi="Times New Roman"/>
                <w:b/>
                <w:sz w:val="24"/>
                <w:szCs w:val="24"/>
              </w:rPr>
            </w:pPr>
            <w:r w:rsidRPr="00EC254E">
              <w:rPr>
                <w:rFonts w:ascii="Times New Roman" w:hAnsi="Times New Roman"/>
                <w:sz w:val="24"/>
                <w:szCs w:val="24"/>
              </w:rPr>
              <w:t>ОК 01.</w:t>
            </w:r>
          </w:p>
        </w:tc>
        <w:tc>
          <w:tcPr>
            <w:tcW w:w="8342"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rPr>
                <w:rFonts w:ascii="Times New Roman" w:hAnsi="Times New Roman"/>
                <w:sz w:val="24"/>
                <w:szCs w:val="24"/>
              </w:rPr>
            </w:pPr>
            <w:r w:rsidRPr="00EC254E">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F77CF5" w:rsidRPr="00EC254E" w:rsidTr="00247BAA">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rsidR="00F77CF5" w:rsidRPr="00EC254E" w:rsidRDefault="00F77CF5" w:rsidP="00247BAA">
            <w:pPr>
              <w:spacing w:after="0"/>
              <w:rPr>
                <w:rFonts w:ascii="Times New Roman" w:hAnsi="Times New Roman"/>
                <w:b/>
                <w:sz w:val="24"/>
                <w:szCs w:val="24"/>
              </w:rPr>
            </w:pPr>
            <w:r w:rsidRPr="00EC254E">
              <w:rPr>
                <w:rFonts w:ascii="Times New Roman" w:hAnsi="Times New Roman"/>
                <w:sz w:val="24"/>
                <w:szCs w:val="24"/>
              </w:rPr>
              <w:t>ОК 02.</w:t>
            </w:r>
          </w:p>
        </w:tc>
        <w:tc>
          <w:tcPr>
            <w:tcW w:w="8342"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rPr>
                <w:rFonts w:ascii="Times New Roman" w:hAnsi="Times New Roman"/>
                <w:sz w:val="24"/>
                <w:szCs w:val="24"/>
              </w:rPr>
            </w:pPr>
            <w:r w:rsidRPr="00EC254E">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77CF5" w:rsidRPr="00EC254E" w:rsidTr="00247BAA">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rsidR="00F77CF5" w:rsidRPr="00EC254E" w:rsidRDefault="00F77CF5" w:rsidP="00247BAA">
            <w:pPr>
              <w:spacing w:after="0"/>
              <w:rPr>
                <w:rFonts w:ascii="Times New Roman" w:hAnsi="Times New Roman"/>
                <w:b/>
                <w:sz w:val="24"/>
                <w:szCs w:val="24"/>
              </w:rPr>
            </w:pPr>
            <w:r w:rsidRPr="00EC254E">
              <w:rPr>
                <w:rFonts w:ascii="Times New Roman" w:hAnsi="Times New Roman"/>
                <w:sz w:val="24"/>
                <w:szCs w:val="24"/>
              </w:rPr>
              <w:t>ОК 03.</w:t>
            </w:r>
          </w:p>
        </w:tc>
        <w:tc>
          <w:tcPr>
            <w:tcW w:w="8342"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rPr>
                <w:rFonts w:ascii="Times New Roman" w:hAnsi="Times New Roman"/>
                <w:sz w:val="24"/>
                <w:szCs w:val="24"/>
              </w:rPr>
            </w:pPr>
            <w:r w:rsidRPr="00EC254E">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F77CF5" w:rsidRPr="00EC254E" w:rsidTr="00247BAA">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rsidR="00F77CF5" w:rsidRPr="00EC254E" w:rsidRDefault="00F77CF5" w:rsidP="00247BAA">
            <w:pPr>
              <w:spacing w:after="0"/>
              <w:rPr>
                <w:rFonts w:ascii="Times New Roman" w:hAnsi="Times New Roman"/>
                <w:b/>
                <w:sz w:val="24"/>
                <w:szCs w:val="24"/>
              </w:rPr>
            </w:pPr>
            <w:r w:rsidRPr="00EC254E">
              <w:rPr>
                <w:rFonts w:ascii="Times New Roman" w:hAnsi="Times New Roman"/>
                <w:sz w:val="24"/>
                <w:szCs w:val="24"/>
              </w:rPr>
              <w:t>ОК 04.</w:t>
            </w:r>
          </w:p>
        </w:tc>
        <w:tc>
          <w:tcPr>
            <w:tcW w:w="8342"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rPr>
                <w:rFonts w:ascii="Times New Roman" w:hAnsi="Times New Roman"/>
                <w:sz w:val="24"/>
                <w:szCs w:val="24"/>
              </w:rPr>
            </w:pPr>
            <w:r w:rsidRPr="00EC254E">
              <w:rPr>
                <w:rFonts w:ascii="Times New Roman" w:hAnsi="Times New Roman"/>
                <w:sz w:val="24"/>
                <w:szCs w:val="24"/>
              </w:rPr>
              <w:t>Эффективно взаимодействовать и работать в коллективе и команде</w:t>
            </w:r>
          </w:p>
        </w:tc>
      </w:tr>
      <w:tr w:rsidR="00F77CF5" w:rsidRPr="00EC254E" w:rsidTr="00247BAA">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rsidR="00F77CF5" w:rsidRPr="00EC254E" w:rsidRDefault="00F77CF5" w:rsidP="00247BAA">
            <w:pPr>
              <w:spacing w:after="0"/>
              <w:rPr>
                <w:rFonts w:ascii="Times New Roman" w:hAnsi="Times New Roman"/>
                <w:b/>
                <w:sz w:val="24"/>
                <w:szCs w:val="24"/>
              </w:rPr>
            </w:pPr>
            <w:r w:rsidRPr="00EC254E">
              <w:rPr>
                <w:rFonts w:ascii="Times New Roman" w:hAnsi="Times New Roman"/>
                <w:sz w:val="24"/>
                <w:szCs w:val="24"/>
              </w:rPr>
              <w:t>ОК 05.</w:t>
            </w:r>
          </w:p>
        </w:tc>
        <w:tc>
          <w:tcPr>
            <w:tcW w:w="8342"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rPr>
                <w:rFonts w:ascii="Times New Roman" w:hAnsi="Times New Roman"/>
                <w:sz w:val="24"/>
                <w:szCs w:val="24"/>
              </w:rPr>
            </w:pPr>
            <w:r w:rsidRPr="00EC254E">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77CF5" w:rsidRPr="00EC254E" w:rsidTr="00247BAA">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rsidR="00F77CF5" w:rsidRPr="00EC254E" w:rsidRDefault="00F77CF5" w:rsidP="00247BAA">
            <w:pPr>
              <w:spacing w:after="0"/>
              <w:rPr>
                <w:rFonts w:ascii="Times New Roman" w:hAnsi="Times New Roman"/>
                <w:b/>
                <w:sz w:val="24"/>
                <w:szCs w:val="24"/>
              </w:rPr>
            </w:pPr>
            <w:r w:rsidRPr="00EC254E">
              <w:rPr>
                <w:rFonts w:ascii="Times New Roman" w:hAnsi="Times New Roman"/>
                <w:sz w:val="24"/>
                <w:szCs w:val="24"/>
              </w:rPr>
              <w:t>ОК 09.</w:t>
            </w:r>
          </w:p>
        </w:tc>
        <w:tc>
          <w:tcPr>
            <w:tcW w:w="8342"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rPr>
                <w:rFonts w:ascii="Times New Roman" w:hAnsi="Times New Roman"/>
                <w:sz w:val="24"/>
                <w:szCs w:val="24"/>
              </w:rPr>
            </w:pPr>
            <w:r w:rsidRPr="00EC254E">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F77CF5" w:rsidRPr="00EC254E" w:rsidRDefault="00F77CF5" w:rsidP="00F77CF5">
      <w:pPr>
        <w:spacing w:after="0"/>
        <w:rPr>
          <w:rFonts w:ascii="Times New Roman" w:hAnsi="Times New Roman"/>
          <w:sz w:val="24"/>
          <w:szCs w:val="24"/>
        </w:rPr>
      </w:pPr>
    </w:p>
    <w:p w:rsidR="00F77CF5" w:rsidRPr="00EC254E" w:rsidRDefault="00F77CF5" w:rsidP="00F77CF5">
      <w:pPr>
        <w:spacing w:after="0"/>
        <w:ind w:firstLine="709"/>
        <w:rPr>
          <w:rFonts w:ascii="Times New Roman" w:hAnsi="Times New Roman"/>
          <w:b/>
          <w:sz w:val="24"/>
          <w:szCs w:val="24"/>
        </w:rPr>
      </w:pPr>
      <w:r w:rsidRPr="00EC254E">
        <w:rPr>
          <w:rFonts w:ascii="Times New Roman" w:hAnsi="Times New Roman"/>
          <w:sz w:val="24"/>
          <w:szCs w:val="24"/>
        </w:rPr>
        <w:t xml:space="preserve">1.1.2. Перечень профессиональных компетенций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F77CF5" w:rsidRPr="00EC254E" w:rsidTr="00247BAA">
        <w:tc>
          <w:tcPr>
            <w:tcW w:w="1204"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
                <w:bCs/>
                <w:iCs/>
                <w:sz w:val="24"/>
                <w:szCs w:val="24"/>
              </w:rPr>
            </w:pPr>
            <w:bookmarkStart w:id="4" w:name="_Toc91599798"/>
            <w:bookmarkStart w:id="5" w:name="_Toc126159181"/>
            <w:r w:rsidRPr="00EC254E">
              <w:rPr>
                <w:rFonts w:ascii="Times New Roman" w:hAnsi="Times New Roman"/>
                <w:b/>
                <w:bCs/>
                <w:iCs/>
                <w:sz w:val="24"/>
                <w:szCs w:val="24"/>
              </w:rPr>
              <w:t>Код</w:t>
            </w:r>
            <w:bookmarkEnd w:id="4"/>
            <w:bookmarkEnd w:id="5"/>
          </w:p>
        </w:tc>
        <w:tc>
          <w:tcPr>
            <w:tcW w:w="8367"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
                <w:bCs/>
                <w:iCs/>
                <w:sz w:val="24"/>
                <w:szCs w:val="24"/>
              </w:rPr>
            </w:pPr>
            <w:bookmarkStart w:id="6" w:name="_Toc91599799"/>
            <w:bookmarkStart w:id="7" w:name="_Toc126159182"/>
            <w:r w:rsidRPr="00EC254E">
              <w:rPr>
                <w:rFonts w:ascii="Times New Roman" w:hAnsi="Times New Roman"/>
                <w:b/>
                <w:bCs/>
                <w:iCs/>
                <w:sz w:val="24"/>
                <w:szCs w:val="24"/>
              </w:rPr>
              <w:t>Наименование видов деятельности и профессиональных компетенций</w:t>
            </w:r>
            <w:bookmarkEnd w:id="6"/>
            <w:bookmarkEnd w:id="7"/>
          </w:p>
        </w:tc>
      </w:tr>
      <w:tr w:rsidR="00F77CF5" w:rsidRPr="00EC254E" w:rsidTr="00247BAA">
        <w:tc>
          <w:tcPr>
            <w:tcW w:w="1204"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iCs/>
                <w:sz w:val="24"/>
                <w:szCs w:val="24"/>
              </w:rPr>
            </w:pPr>
            <w:bookmarkStart w:id="8" w:name="_Toc91599800"/>
            <w:bookmarkStart w:id="9" w:name="_Toc126159183"/>
            <w:r w:rsidRPr="00EC254E">
              <w:rPr>
                <w:rFonts w:ascii="Times New Roman" w:hAnsi="Times New Roman"/>
                <w:bCs/>
                <w:iCs/>
                <w:sz w:val="24"/>
                <w:szCs w:val="24"/>
              </w:rPr>
              <w:t>ВД 2 В</w:t>
            </w:r>
            <w:bookmarkEnd w:id="8"/>
            <w:bookmarkEnd w:id="9"/>
          </w:p>
        </w:tc>
        <w:tc>
          <w:tcPr>
            <w:tcW w:w="8367"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sz w:val="24"/>
                <w:szCs w:val="24"/>
              </w:rPr>
            </w:pPr>
            <w:bookmarkStart w:id="10" w:name="_Toc91599801"/>
            <w:bookmarkStart w:id="11" w:name="_Toc126159184"/>
            <w:r w:rsidRPr="00EC254E">
              <w:rPr>
                <w:rFonts w:ascii="Times New Roman" w:hAnsi="Times New Roman"/>
                <w:bCs/>
                <w:sz w:val="24"/>
                <w:szCs w:val="24"/>
              </w:rPr>
              <w:t>Предоставление гостиничных услуг</w:t>
            </w:r>
            <w:bookmarkEnd w:id="10"/>
            <w:bookmarkEnd w:id="11"/>
          </w:p>
        </w:tc>
      </w:tr>
      <w:tr w:rsidR="00F77CF5" w:rsidRPr="00EC254E" w:rsidTr="00247BAA">
        <w:tc>
          <w:tcPr>
            <w:tcW w:w="1204"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iCs/>
                <w:sz w:val="24"/>
                <w:szCs w:val="24"/>
              </w:rPr>
            </w:pPr>
            <w:bookmarkStart w:id="12" w:name="_Toc91599802"/>
            <w:bookmarkStart w:id="13" w:name="_Toc126159185"/>
            <w:r w:rsidRPr="00EC254E">
              <w:rPr>
                <w:rFonts w:ascii="Times New Roman" w:hAnsi="Times New Roman"/>
                <w:bCs/>
                <w:iCs/>
                <w:sz w:val="24"/>
                <w:szCs w:val="24"/>
              </w:rPr>
              <w:t xml:space="preserve">ПК </w:t>
            </w:r>
            <w:r>
              <w:rPr>
                <w:rFonts w:ascii="Times New Roman" w:hAnsi="Times New Roman"/>
                <w:bCs/>
                <w:iCs/>
                <w:sz w:val="24"/>
                <w:szCs w:val="24"/>
              </w:rPr>
              <w:t>2</w:t>
            </w:r>
            <w:r w:rsidRPr="00EC254E">
              <w:rPr>
                <w:rFonts w:ascii="Times New Roman" w:hAnsi="Times New Roman"/>
                <w:bCs/>
                <w:iCs/>
                <w:sz w:val="24"/>
                <w:szCs w:val="24"/>
              </w:rPr>
              <w:t>.1.</w:t>
            </w:r>
            <w:bookmarkEnd w:id="12"/>
            <w:bookmarkEnd w:id="13"/>
          </w:p>
        </w:tc>
        <w:tc>
          <w:tcPr>
            <w:tcW w:w="8367"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sz w:val="24"/>
                <w:szCs w:val="24"/>
              </w:rPr>
            </w:pPr>
            <w:bookmarkStart w:id="14" w:name="_Toc91599803"/>
            <w:bookmarkStart w:id="15" w:name="_Toc126159186"/>
            <w:r w:rsidRPr="00EC254E">
              <w:rPr>
                <w:rFonts w:ascii="Times New Roman" w:hAnsi="Times New Roman"/>
                <w:bCs/>
                <w:sz w:val="24"/>
                <w:szCs w:val="24"/>
              </w:rPr>
              <w:t>Организовывать и осуществлять прием и размещение гостей</w:t>
            </w:r>
            <w:bookmarkEnd w:id="14"/>
            <w:bookmarkEnd w:id="15"/>
          </w:p>
        </w:tc>
      </w:tr>
      <w:tr w:rsidR="00F77CF5" w:rsidRPr="00EC254E" w:rsidTr="00247BAA">
        <w:tc>
          <w:tcPr>
            <w:tcW w:w="1204"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iCs/>
                <w:sz w:val="24"/>
                <w:szCs w:val="24"/>
              </w:rPr>
            </w:pPr>
            <w:bookmarkStart w:id="16" w:name="_Toc91599804"/>
            <w:bookmarkStart w:id="17" w:name="_Toc126159187"/>
            <w:r w:rsidRPr="00EC254E">
              <w:rPr>
                <w:rFonts w:ascii="Times New Roman" w:hAnsi="Times New Roman"/>
                <w:bCs/>
                <w:iCs/>
                <w:sz w:val="24"/>
                <w:szCs w:val="24"/>
              </w:rPr>
              <w:t xml:space="preserve">ПК </w:t>
            </w:r>
            <w:r>
              <w:rPr>
                <w:rFonts w:ascii="Times New Roman" w:hAnsi="Times New Roman"/>
                <w:bCs/>
                <w:iCs/>
                <w:sz w:val="24"/>
                <w:szCs w:val="24"/>
              </w:rPr>
              <w:t>2</w:t>
            </w:r>
            <w:r w:rsidRPr="00EC254E">
              <w:rPr>
                <w:rFonts w:ascii="Times New Roman" w:hAnsi="Times New Roman"/>
                <w:bCs/>
                <w:iCs/>
                <w:sz w:val="24"/>
                <w:szCs w:val="24"/>
              </w:rPr>
              <w:t>.2.</w:t>
            </w:r>
            <w:bookmarkEnd w:id="16"/>
            <w:bookmarkEnd w:id="17"/>
          </w:p>
        </w:tc>
        <w:tc>
          <w:tcPr>
            <w:tcW w:w="8367"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sz w:val="24"/>
                <w:szCs w:val="24"/>
              </w:rPr>
            </w:pPr>
            <w:bookmarkStart w:id="18" w:name="_Toc91599805"/>
            <w:bookmarkStart w:id="19" w:name="_Toc126159188"/>
            <w:r w:rsidRPr="00EC254E">
              <w:rPr>
                <w:rFonts w:ascii="Times New Roman" w:hAnsi="Times New Roman"/>
                <w:bCs/>
                <w:sz w:val="24"/>
                <w:szCs w:val="24"/>
              </w:rPr>
              <w:t>Организовывать и осуществлять эксплуатацию номерного фонда гостиничного предприятия</w:t>
            </w:r>
            <w:bookmarkEnd w:id="18"/>
            <w:bookmarkEnd w:id="19"/>
          </w:p>
        </w:tc>
      </w:tr>
      <w:tr w:rsidR="00F77CF5" w:rsidRPr="00EC254E" w:rsidTr="00247BAA">
        <w:tc>
          <w:tcPr>
            <w:tcW w:w="1204"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iCs/>
                <w:sz w:val="24"/>
                <w:szCs w:val="24"/>
              </w:rPr>
            </w:pPr>
            <w:bookmarkStart w:id="20" w:name="_Toc91599806"/>
            <w:bookmarkStart w:id="21" w:name="_Toc126159189"/>
            <w:r w:rsidRPr="00EC254E">
              <w:rPr>
                <w:rFonts w:ascii="Times New Roman" w:hAnsi="Times New Roman"/>
                <w:bCs/>
                <w:iCs/>
                <w:sz w:val="24"/>
                <w:szCs w:val="24"/>
              </w:rPr>
              <w:t xml:space="preserve">ПК </w:t>
            </w:r>
            <w:r>
              <w:rPr>
                <w:rFonts w:ascii="Times New Roman" w:hAnsi="Times New Roman"/>
                <w:bCs/>
                <w:iCs/>
                <w:sz w:val="24"/>
                <w:szCs w:val="24"/>
              </w:rPr>
              <w:t>2</w:t>
            </w:r>
            <w:r w:rsidRPr="00EC254E">
              <w:rPr>
                <w:rFonts w:ascii="Times New Roman" w:hAnsi="Times New Roman"/>
                <w:bCs/>
                <w:iCs/>
                <w:sz w:val="24"/>
                <w:szCs w:val="24"/>
              </w:rPr>
              <w:t>.3.</w:t>
            </w:r>
            <w:bookmarkEnd w:id="20"/>
            <w:bookmarkEnd w:id="21"/>
          </w:p>
        </w:tc>
        <w:tc>
          <w:tcPr>
            <w:tcW w:w="8367"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keepNext/>
              <w:spacing w:after="0"/>
              <w:jc w:val="both"/>
              <w:outlineLvl w:val="1"/>
              <w:rPr>
                <w:rFonts w:ascii="Times New Roman" w:hAnsi="Times New Roman"/>
                <w:bCs/>
                <w:sz w:val="24"/>
                <w:szCs w:val="24"/>
              </w:rPr>
            </w:pPr>
            <w:bookmarkStart w:id="22" w:name="_Toc91599807"/>
            <w:bookmarkStart w:id="23" w:name="_Toc126159190"/>
            <w:r w:rsidRPr="00EC254E">
              <w:rPr>
                <w:rFonts w:ascii="Times New Roman" w:hAnsi="Times New Roman"/>
                <w:bCs/>
                <w:sz w:val="24"/>
                <w:szCs w:val="24"/>
              </w:rPr>
              <w:t>Организовывать и осуществлять бронирование и продажу гостиничных услуг</w:t>
            </w:r>
            <w:bookmarkEnd w:id="22"/>
            <w:bookmarkEnd w:id="23"/>
          </w:p>
        </w:tc>
      </w:tr>
    </w:tbl>
    <w:p w:rsidR="00F77CF5" w:rsidRPr="00EC254E" w:rsidRDefault="00F77CF5" w:rsidP="00F77CF5">
      <w:pPr>
        <w:spacing w:after="0" w:line="240" w:lineRule="auto"/>
        <w:rPr>
          <w:rFonts w:ascii="Times New Roman" w:hAnsi="Times New Roman"/>
          <w:bCs/>
          <w:sz w:val="24"/>
          <w:szCs w:val="24"/>
        </w:rPr>
      </w:pPr>
    </w:p>
    <w:p w:rsidR="00F77CF5" w:rsidRPr="00EC254E" w:rsidRDefault="00F77CF5" w:rsidP="00F77CF5">
      <w:pPr>
        <w:spacing w:after="0" w:line="240" w:lineRule="auto"/>
        <w:ind w:firstLine="709"/>
        <w:rPr>
          <w:rFonts w:ascii="Times New Roman" w:hAnsi="Times New Roman"/>
          <w:bCs/>
          <w:sz w:val="24"/>
          <w:szCs w:val="24"/>
        </w:rPr>
      </w:pPr>
      <w:r w:rsidRPr="00EC254E">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7796"/>
      </w:tblGrid>
      <w:tr w:rsidR="00F77CF5" w:rsidRPr="00EC254E" w:rsidTr="00247BAA">
        <w:tc>
          <w:tcPr>
            <w:tcW w:w="1668"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line="240" w:lineRule="auto"/>
              <w:rPr>
                <w:rFonts w:ascii="Times New Roman" w:hAnsi="Times New Roman"/>
                <w:bCs/>
                <w:sz w:val="24"/>
                <w:szCs w:val="24"/>
                <w:lang w:eastAsia="en-US"/>
              </w:rPr>
            </w:pPr>
            <w:r w:rsidRPr="00EC254E">
              <w:rPr>
                <w:rFonts w:ascii="Times New Roman" w:hAnsi="Times New Roman"/>
                <w:bCs/>
                <w:sz w:val="24"/>
                <w:szCs w:val="24"/>
                <w:lang w:eastAsia="en-US"/>
              </w:rPr>
              <w:t>Владеть навыками</w:t>
            </w:r>
          </w:p>
        </w:tc>
        <w:tc>
          <w:tcPr>
            <w:tcW w:w="7796" w:type="dxa"/>
            <w:tcBorders>
              <w:top w:val="single" w:sz="4" w:space="0" w:color="auto"/>
              <w:left w:val="single" w:sz="4" w:space="0" w:color="auto"/>
              <w:bottom w:val="single" w:sz="4" w:space="0" w:color="auto"/>
              <w:right w:val="single" w:sz="4" w:space="0" w:color="auto"/>
            </w:tcBorders>
            <w:hideMark/>
          </w:tcPr>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оценки и планирования потребностей департаментов (служб, отделов) в материальных ресурсах и персонале;</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проведения вводного и текущего инструктажа подчиненных;</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распределения обязанностей и определения степени ответственности подчиненных;</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планирования текущей деятельности департаментов (служб, отделов) гостиничного комплекса;</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формирования системы бизнес-процессов, регламентов и стандартов гостиничного комплекса;</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координации и контроля деятельности департаментов (служб, отделов);</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контроля выполнения сотрудниками стандартов обслуживания и регламентов служб питания, приема и размещения, номерного фонда;</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lastRenderedPageBreak/>
              <w:t>взаимодействия со отделами (службами) гостиничного комплекса;</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управления конфликтными ситуациями в департаментах (службах, отделах);</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стимулирования подчиненных и реализации мер по обеспечению их лояльности;</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организации и контроля соблюдения требований охраны труда на рабочем месте;</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информирования гостей о службах и услугах гостиничного комплекса или иного средства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информирования гостей о городе (населенном пункте), в котором расположен гостиничный комплекс или иное средство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приема корреспонденции для гостей и ее доставка адресату;</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оказания помощи в проведении ознакомительных экскурсий по гостиничному комплексу или иному средству размещения для заинтересованных лиц;</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помощи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приема и учета запросов и просьб гостей по услугам в гостиничном комплексе или ином средстве размещения и городе (населенном пункте), в котором оно расположено;</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подготовка отчетов о своей работе за смену;</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встречи и регистрации гостей гостиничного комплекса или иного средства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ввода данных о гостях в информационную систему управления гостиничным комплексом или иным средством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выдачи зарегистрированным гостям ключей от номера гостиничного;</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комплекса или иного средства размещения и  их хранение;</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информирования гостей гостиничного комплекса или иного средства;</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размещения об основных и дополнительных услугах гостиничного комплекса или иного средства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приема на хранение ценностей гостей гостиничных комплексов или иных средств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приема заказов гостей на основные и дополнительные услуги гостиничного комплекса или иного средства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выполнение услуг гостиницы, закрепленных за сотрудниками службы</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приема и размещения гостиничного комплекса или иного средства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проведения расчетов с гостями во время их нахождения в гостиничном комплексе или ином средстве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проведения текущего аудита службы приема и размещения гостиничного комплекса или иного средства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 xml:space="preserve">передачи дел и отчетов по окончании смены дежурному </w:t>
            </w:r>
            <w:r w:rsidRPr="00EC254E">
              <w:rPr>
                <w:rFonts w:ascii="Times New Roman" w:hAnsi="Times New Roman"/>
                <w:bCs/>
                <w:sz w:val="24"/>
                <w:szCs w:val="24"/>
                <w:lang w:eastAsia="en-US"/>
              </w:rPr>
              <w:lastRenderedPageBreak/>
              <w:t>администратору службы приема и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проведения расчетных операций при отъезде гостей из гостиничного комплекса или иного средства размещения</w:t>
            </w:r>
          </w:p>
          <w:p w:rsidR="00F77CF5" w:rsidRPr="00EC254E" w:rsidRDefault="00F77CF5" w:rsidP="00F77CF5">
            <w:pPr>
              <w:numPr>
                <w:ilvl w:val="0"/>
                <w:numId w:val="1"/>
              </w:numPr>
              <w:spacing w:after="0" w:line="240" w:lineRule="auto"/>
              <w:ind w:left="0" w:firstLine="0"/>
              <w:jc w:val="both"/>
              <w:rPr>
                <w:rFonts w:ascii="Times New Roman" w:hAnsi="Times New Roman"/>
                <w:bCs/>
                <w:i/>
                <w:sz w:val="24"/>
                <w:szCs w:val="24"/>
                <w:lang w:eastAsia="en-US"/>
              </w:rPr>
            </w:pPr>
            <w:r w:rsidRPr="00EC254E">
              <w:rPr>
                <w:rFonts w:ascii="Times New Roman" w:hAnsi="Times New Roman"/>
                <w:bCs/>
                <w:sz w:val="24"/>
                <w:szCs w:val="24"/>
                <w:lang w:eastAsia="en-US"/>
              </w:rPr>
              <w:t>хранения и выдачи багажа гостей гостиничных комплексов и иных средств размещения.</w:t>
            </w:r>
          </w:p>
        </w:tc>
      </w:tr>
      <w:tr w:rsidR="00F77CF5" w:rsidRPr="00EC254E" w:rsidTr="00247BAA">
        <w:tc>
          <w:tcPr>
            <w:tcW w:w="1668"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У</w:t>
            </w:r>
            <w:r w:rsidRPr="00EC254E">
              <w:rPr>
                <w:rFonts w:ascii="Times New Roman" w:hAnsi="Times New Roman"/>
                <w:bCs/>
                <w:sz w:val="24"/>
                <w:szCs w:val="24"/>
                <w:lang w:eastAsia="en-US"/>
              </w:rPr>
              <w:t>меть</w:t>
            </w:r>
          </w:p>
        </w:tc>
        <w:tc>
          <w:tcPr>
            <w:tcW w:w="7796" w:type="dxa"/>
            <w:tcBorders>
              <w:top w:val="single" w:sz="4" w:space="0" w:color="auto"/>
              <w:left w:val="single" w:sz="4" w:space="0" w:color="auto"/>
              <w:bottom w:val="single" w:sz="4" w:space="0" w:color="auto"/>
              <w:right w:val="single" w:sz="4" w:space="0" w:color="auto"/>
            </w:tcBorders>
            <w:hideMark/>
          </w:tcPr>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анализировать результаты деятельности служб питания, приема и размещения, номерного фонда, а также потребности в материальных ресурсах и персонале, принимать меры по их изменению;</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использовать информационные технологии для ведения делопроизводства и выполнения регламентов служб питания, приема и размещения, номерного фонда;</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контролировать последовательность применения подчиненными требований охраны труда на рабочем месте, при работе с инвентарем, стационарным оборудованием, сейфами, хранилищами и другим оборудованием;</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предоставлять гостям информацию о службах и услугах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предоставлять гостям информацию о городе (населенном пункте), в котором расположен гостиничный комплекс или иное средство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оказывать помощь гостям в чрезвычайных ситуациях, в том числе при эвакуации из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принимать и отвечать на гостевые запросы, в том числе по телефону, и контролировать их выполнение службами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разрешать возникшие у гостей проблемы, связанные с услугами в отеле и городе (населенном пункте), в котором расположен гостиничный комплекс или иное средство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использовать специализированные программные комплексы, применяемые в гостиницах и иных средствах размещения;</w:t>
            </w:r>
          </w:p>
          <w:p w:rsidR="00F77CF5" w:rsidRPr="00EC254E" w:rsidRDefault="00F77CF5" w:rsidP="00F77CF5">
            <w:pPr>
              <w:numPr>
                <w:ilvl w:val="0"/>
                <w:numId w:val="4"/>
              </w:numPr>
              <w:spacing w:after="0" w:line="240" w:lineRule="auto"/>
              <w:ind w:left="0" w:firstLine="0"/>
              <w:jc w:val="both"/>
              <w:rPr>
                <w:rFonts w:ascii="Times New Roman" w:hAnsi="Times New Roman"/>
                <w:sz w:val="24"/>
                <w:szCs w:val="24"/>
              </w:rPr>
            </w:pPr>
            <w:r w:rsidRPr="00EC254E">
              <w:rPr>
                <w:rFonts w:ascii="Times New Roman" w:hAnsi="Times New Roman"/>
                <w:sz w:val="24"/>
                <w:szCs w:val="24"/>
              </w:rPr>
              <w:t>оказывать помощь гостям в чрезвычайных ситуациях, в том числе при эвакуации из гостиничного комплекса или иного средства размещения вести журнал передачи смены;</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 xml:space="preserve">осуществлять регистрацию российских и иностранных гостей </w:t>
            </w:r>
            <w:r w:rsidRPr="00EC254E">
              <w:rPr>
                <w:rFonts w:ascii="Times New Roman" w:hAnsi="Times New Roman"/>
                <w:sz w:val="24"/>
                <w:szCs w:val="24"/>
              </w:rPr>
              <w:lastRenderedPageBreak/>
              <w:t>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обрабатывать информацию о гостях гостиничного комплекса или иного средства размещения с использование специализированных программных комплексов;</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осуществлять расчеты с гостями во время их размещения в гостиничном комплексе или ином средстве размещения в наличной и безналичной форме;</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оказывать помощь гостям в чрезвычайных ситуациях, в том числе при эвакуации из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информировать о деятельности служб и услугах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хранить ключи и ценности гостей в соответствии с правилами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осуществлять расчеты с гостями во время их нахождения в гостиничном комплексе или ином средстве размещения в наличной и безналичной форме;</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оказывать помощь гостям в чрезвычайных ситуациях, в том числе при эвакуации из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осуществлять текущий аудит службы приема и размещения гостиничного комплекса или иного средства размещения;</w:t>
            </w:r>
          </w:p>
          <w:p w:rsidR="00F77CF5" w:rsidRPr="00EC254E" w:rsidRDefault="00F77CF5" w:rsidP="00F77CF5">
            <w:pPr>
              <w:numPr>
                <w:ilvl w:val="0"/>
                <w:numId w:val="4"/>
              </w:numPr>
              <w:autoSpaceDE w:val="0"/>
              <w:autoSpaceDN w:val="0"/>
              <w:adjustRightInd w:val="0"/>
              <w:spacing w:after="0" w:line="240" w:lineRule="auto"/>
              <w:ind w:left="0" w:firstLine="0"/>
              <w:jc w:val="both"/>
              <w:rPr>
                <w:rFonts w:ascii="Times New Roman" w:hAnsi="Times New Roman"/>
                <w:sz w:val="24"/>
                <w:szCs w:val="24"/>
              </w:rPr>
            </w:pPr>
            <w:r w:rsidRPr="00EC254E">
              <w:rPr>
                <w:rFonts w:ascii="Times New Roman" w:hAnsi="Times New Roman"/>
                <w:sz w:val="24"/>
                <w:szCs w:val="24"/>
              </w:rPr>
              <w:t>осуществлять расчеты с гостями во время их выезда из гостиничного комплекса или иного средства размещения в наличной и безналичной форме;</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sz w:val="24"/>
                <w:szCs w:val="24"/>
              </w:rPr>
              <w:t>оформлять документы, подтверждающие пребывание гостя в гостиничном комплексе или ином средстве размещения.</w:t>
            </w:r>
          </w:p>
        </w:tc>
      </w:tr>
      <w:tr w:rsidR="00F77CF5" w:rsidRPr="00EC254E" w:rsidTr="00247BAA">
        <w:tc>
          <w:tcPr>
            <w:tcW w:w="1668" w:type="dxa"/>
            <w:tcBorders>
              <w:top w:val="single" w:sz="4" w:space="0" w:color="auto"/>
              <w:left w:val="single" w:sz="4" w:space="0" w:color="auto"/>
              <w:bottom w:val="single" w:sz="4" w:space="0" w:color="auto"/>
              <w:right w:val="single" w:sz="4" w:space="0" w:color="auto"/>
            </w:tcBorders>
            <w:hideMark/>
          </w:tcPr>
          <w:p w:rsidR="00F77CF5" w:rsidRPr="00EC254E" w:rsidRDefault="00F77CF5" w:rsidP="00247BAA">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З</w:t>
            </w:r>
            <w:r w:rsidRPr="00EC254E">
              <w:rPr>
                <w:rFonts w:ascii="Times New Roman" w:hAnsi="Times New Roman"/>
                <w:bCs/>
                <w:sz w:val="24"/>
                <w:szCs w:val="24"/>
                <w:lang w:eastAsia="en-US"/>
              </w:rPr>
              <w:t>нать</w:t>
            </w:r>
          </w:p>
        </w:tc>
        <w:tc>
          <w:tcPr>
            <w:tcW w:w="7796" w:type="dxa"/>
            <w:tcBorders>
              <w:top w:val="single" w:sz="4" w:space="0" w:color="auto"/>
              <w:left w:val="single" w:sz="4" w:space="0" w:color="auto"/>
              <w:bottom w:val="single" w:sz="4" w:space="0" w:color="auto"/>
              <w:right w:val="single" w:sz="4" w:space="0" w:color="auto"/>
            </w:tcBorders>
            <w:hideMark/>
          </w:tcPr>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законодательство российской федерации о предоставлении гостиничных услуг;</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основы организации деятельности различных видов гостиничных комплексов;</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технологии организации процесса питания;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основы организации, планирования и контроля деятельности подчиненных;</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теории мотивации персонала и обеспечения лояльности персонала;</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 xml:space="preserve">теория межличностного и делового общения, переговоров, </w:t>
            </w:r>
            <w:proofErr w:type="spellStart"/>
            <w:r w:rsidRPr="00EC254E">
              <w:rPr>
                <w:rFonts w:ascii="Times New Roman" w:hAnsi="Times New Roman"/>
                <w:bCs/>
                <w:sz w:val="24"/>
                <w:szCs w:val="24"/>
                <w:lang w:eastAsia="en-US"/>
              </w:rPr>
              <w:t>конфликтологии</w:t>
            </w:r>
            <w:proofErr w:type="spellEnd"/>
            <w:r w:rsidRPr="00EC254E">
              <w:rPr>
                <w:rFonts w:ascii="Times New Roman" w:hAnsi="Times New Roman"/>
                <w:bCs/>
                <w:sz w:val="24"/>
                <w:szCs w:val="24"/>
                <w:lang w:eastAsia="en-US"/>
              </w:rPr>
              <w:t xml:space="preserve"> малой группы;</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гостиничный маркетинг и технологии продаж;</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требования охраны труда на рабочем месте в службе приема и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специализированные информационные программы и технологии, используемые в работе служб питания, приема и размещения, номерного фонда;</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основы охраны здоровья, санитарии и гигиены;</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правила обслуживания в гостиницах и иных средствах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правила регистрации и размещения российских и зарубежных гостей в гостиницах и иных средствах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правила проведения расчетов с гостями гостиничного комплекса или иного средства размещения в наличной и безналичной форме;</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lastRenderedPageBreak/>
              <w:t>правила антитеррористической безопасности и безопасности гостей;</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правила обслуживания в гостиницах и иных средствах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иностранный язык с учетом характеристик постоянных клиентов гостиничного комплекса или иных средств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методы обеспечения лояльности гостей гостиниц и иных средств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основы этики, этикета и психологии обслуживания гостей в гостиницах и иных средствах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основы охраны здоровья, санитарии и гигиены;</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принципы работы специализированных программных комплексов, используемых в гостиницах и иных средствах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правила бронирования номеров в гостиницах и иных средствах размещения;</w:t>
            </w:r>
          </w:p>
          <w:p w:rsidR="00F77CF5" w:rsidRPr="00EC254E" w:rsidRDefault="00F77CF5" w:rsidP="00F77CF5">
            <w:pPr>
              <w:numPr>
                <w:ilvl w:val="0"/>
                <w:numId w:val="2"/>
              </w:numPr>
              <w:spacing w:after="0" w:line="240" w:lineRule="auto"/>
              <w:ind w:left="0" w:firstLine="0"/>
              <w:jc w:val="both"/>
              <w:rPr>
                <w:rFonts w:ascii="Times New Roman" w:hAnsi="Times New Roman"/>
                <w:bCs/>
                <w:sz w:val="24"/>
                <w:szCs w:val="24"/>
                <w:lang w:eastAsia="en-US"/>
              </w:rPr>
            </w:pPr>
            <w:r w:rsidRPr="00EC254E">
              <w:rPr>
                <w:rFonts w:ascii="Times New Roman" w:hAnsi="Times New Roman"/>
                <w:bCs/>
                <w:sz w:val="24"/>
                <w:szCs w:val="24"/>
                <w:lang w:eastAsia="en-US"/>
              </w:rPr>
              <w:t>правила хранения и выдачи багажа гостей в гостиницах и иных средствах размещения.</w:t>
            </w:r>
          </w:p>
        </w:tc>
      </w:tr>
    </w:tbl>
    <w:p w:rsidR="00F77CF5" w:rsidRPr="00F43C76" w:rsidRDefault="00F77CF5" w:rsidP="00F77CF5">
      <w:pPr>
        <w:spacing w:after="0" w:line="240" w:lineRule="auto"/>
        <w:rPr>
          <w:rFonts w:ascii="Times New Roman" w:hAnsi="Times New Roman"/>
          <w:b/>
        </w:rPr>
      </w:pPr>
    </w:p>
    <w:p w:rsidR="00F77CF5" w:rsidRPr="00F43C76" w:rsidRDefault="00F77CF5" w:rsidP="00F77CF5">
      <w:pPr>
        <w:spacing w:after="0" w:line="240" w:lineRule="auto"/>
        <w:ind w:firstLine="709"/>
        <w:rPr>
          <w:rFonts w:ascii="Times New Roman" w:hAnsi="Times New Roman"/>
          <w:b/>
        </w:rPr>
      </w:pPr>
      <w:r w:rsidRPr="00F43C76">
        <w:rPr>
          <w:rFonts w:ascii="Times New Roman" w:hAnsi="Times New Roman"/>
          <w:b/>
        </w:rPr>
        <w:t>1.2. Количество часов, отводимое на освоение профессионального модуля</w:t>
      </w:r>
    </w:p>
    <w:p w:rsidR="00F77CF5" w:rsidRPr="00F43C76" w:rsidRDefault="00F77CF5" w:rsidP="00F77CF5">
      <w:pPr>
        <w:spacing w:after="0"/>
        <w:rPr>
          <w:rFonts w:ascii="Times New Roman" w:hAnsi="Times New Roman"/>
        </w:rPr>
      </w:pPr>
    </w:p>
    <w:p w:rsidR="00F77CF5" w:rsidRPr="00F43C76" w:rsidRDefault="00F77CF5" w:rsidP="00F77CF5">
      <w:pPr>
        <w:spacing w:after="0"/>
        <w:rPr>
          <w:rFonts w:ascii="Times New Roman" w:hAnsi="Times New Roman"/>
        </w:rPr>
      </w:pPr>
      <w:r w:rsidRPr="00F43C76">
        <w:rPr>
          <w:rFonts w:ascii="Times New Roman" w:hAnsi="Times New Roman"/>
        </w:rPr>
        <w:t xml:space="preserve">Всего часов – </w:t>
      </w:r>
      <w:r w:rsidR="00933BFB">
        <w:rPr>
          <w:rFonts w:ascii="Times New Roman" w:hAnsi="Times New Roman"/>
        </w:rPr>
        <w:t>808</w:t>
      </w:r>
      <w:r w:rsidRPr="00F43C76">
        <w:rPr>
          <w:rFonts w:ascii="Times New Roman" w:hAnsi="Times New Roman"/>
        </w:rPr>
        <w:t xml:space="preserve"> час</w:t>
      </w:r>
      <w:r w:rsidR="00933BFB">
        <w:rPr>
          <w:rFonts w:ascii="Times New Roman" w:hAnsi="Times New Roman"/>
        </w:rPr>
        <w:t>ов</w:t>
      </w:r>
    </w:p>
    <w:p w:rsidR="00F77CF5" w:rsidRPr="00F43C76" w:rsidRDefault="00F77CF5" w:rsidP="00F77CF5">
      <w:pPr>
        <w:spacing w:after="0"/>
        <w:rPr>
          <w:rFonts w:ascii="Times New Roman" w:hAnsi="Times New Roman"/>
        </w:rPr>
      </w:pPr>
      <w:r w:rsidRPr="00F43C76">
        <w:rPr>
          <w:rFonts w:ascii="Times New Roman" w:hAnsi="Times New Roman"/>
        </w:rPr>
        <w:t xml:space="preserve">Из них на освоение МДК </w:t>
      </w:r>
      <w:r w:rsidR="00933BFB">
        <w:rPr>
          <w:rFonts w:ascii="Times New Roman" w:hAnsi="Times New Roman"/>
        </w:rPr>
        <w:t>– 4</w:t>
      </w:r>
      <w:r w:rsidR="005E6565">
        <w:rPr>
          <w:rFonts w:ascii="Times New Roman" w:hAnsi="Times New Roman"/>
        </w:rPr>
        <w:t>40</w:t>
      </w:r>
      <w:r w:rsidR="00933BFB">
        <w:rPr>
          <w:rFonts w:ascii="Times New Roman" w:hAnsi="Times New Roman"/>
        </w:rPr>
        <w:t xml:space="preserve"> </w:t>
      </w:r>
      <w:r w:rsidRPr="00F43C76">
        <w:rPr>
          <w:rFonts w:ascii="Times New Roman" w:hAnsi="Times New Roman"/>
        </w:rPr>
        <w:t>часов.</w:t>
      </w:r>
    </w:p>
    <w:p w:rsidR="00F77CF5" w:rsidRPr="00F43C76" w:rsidRDefault="00F77CF5" w:rsidP="00F77CF5">
      <w:pPr>
        <w:spacing w:after="0"/>
        <w:ind w:firstLine="708"/>
        <w:rPr>
          <w:rFonts w:ascii="Times New Roman" w:hAnsi="Times New Roman"/>
          <w:i/>
        </w:rPr>
      </w:pPr>
      <w:r w:rsidRPr="00F43C76">
        <w:rPr>
          <w:rFonts w:ascii="Times New Roman" w:hAnsi="Times New Roman"/>
        </w:rPr>
        <w:t xml:space="preserve">в том числе самостоятельная работа – </w:t>
      </w:r>
      <w:r w:rsidR="00933BFB">
        <w:rPr>
          <w:rFonts w:ascii="Times New Roman" w:hAnsi="Times New Roman"/>
        </w:rPr>
        <w:t xml:space="preserve"> 14 часов</w:t>
      </w:r>
      <w:r w:rsidRPr="00F43C76">
        <w:rPr>
          <w:rFonts w:ascii="Times New Roman" w:hAnsi="Times New Roman"/>
        </w:rPr>
        <w:t>.</w:t>
      </w:r>
      <w:r w:rsidRPr="00F43C76">
        <w:rPr>
          <w:rFonts w:ascii="Times New Roman" w:hAnsi="Times New Roman"/>
          <w:i/>
        </w:rPr>
        <w:t xml:space="preserve"> </w:t>
      </w:r>
    </w:p>
    <w:p w:rsidR="00F77CF5" w:rsidRPr="00F43C76" w:rsidRDefault="00F77CF5" w:rsidP="00F77CF5">
      <w:pPr>
        <w:spacing w:after="0"/>
        <w:rPr>
          <w:rFonts w:ascii="Times New Roman" w:hAnsi="Times New Roman"/>
        </w:rPr>
      </w:pPr>
      <w:r w:rsidRPr="00F43C76">
        <w:rPr>
          <w:rFonts w:ascii="Times New Roman" w:hAnsi="Times New Roman"/>
        </w:rPr>
        <w:t xml:space="preserve">практики, в том числе учебная – </w:t>
      </w:r>
      <w:r w:rsidR="00933BFB">
        <w:rPr>
          <w:rFonts w:ascii="Times New Roman" w:hAnsi="Times New Roman"/>
        </w:rPr>
        <w:t xml:space="preserve">288 </w:t>
      </w:r>
      <w:r w:rsidRPr="00F43C76">
        <w:rPr>
          <w:rFonts w:ascii="Times New Roman" w:hAnsi="Times New Roman"/>
        </w:rPr>
        <w:t xml:space="preserve"> часов;</w:t>
      </w:r>
    </w:p>
    <w:p w:rsidR="00F77CF5" w:rsidRPr="00F43C76" w:rsidRDefault="00F77CF5" w:rsidP="00F77CF5">
      <w:pPr>
        <w:spacing w:after="0"/>
        <w:ind w:left="1416" w:firstLine="708"/>
        <w:rPr>
          <w:rFonts w:ascii="Times New Roman" w:hAnsi="Times New Roman"/>
        </w:rPr>
      </w:pPr>
      <w:r w:rsidRPr="00F43C76">
        <w:rPr>
          <w:rFonts w:ascii="Times New Roman" w:hAnsi="Times New Roman"/>
        </w:rPr>
        <w:t xml:space="preserve">   производственная – 36 часов.</w:t>
      </w:r>
    </w:p>
    <w:p w:rsidR="00F77CF5" w:rsidRPr="00F43C76" w:rsidRDefault="00F77CF5" w:rsidP="00F77CF5">
      <w:pPr>
        <w:rPr>
          <w:rFonts w:ascii="Times New Roman" w:hAnsi="Times New Roman"/>
        </w:rPr>
      </w:pPr>
      <w:r w:rsidRPr="00F43C76">
        <w:rPr>
          <w:rFonts w:ascii="Times New Roman" w:hAnsi="Times New Roman"/>
        </w:rPr>
        <w:t xml:space="preserve">Промежуточная аттестация – </w:t>
      </w:r>
      <w:r w:rsidR="00933BFB">
        <w:rPr>
          <w:rFonts w:ascii="Times New Roman" w:hAnsi="Times New Roman"/>
        </w:rPr>
        <w:t>30</w:t>
      </w:r>
      <w:r w:rsidRPr="00F43C76">
        <w:rPr>
          <w:rFonts w:ascii="Times New Roman" w:hAnsi="Times New Roman"/>
        </w:rPr>
        <w:t xml:space="preserve"> часов</w:t>
      </w:r>
      <w:r w:rsidRPr="00F43C76">
        <w:rPr>
          <w:rFonts w:ascii="Times New Roman" w:hAnsi="Times New Roman"/>
          <w:bCs/>
        </w:rPr>
        <w:t>.</w:t>
      </w:r>
    </w:p>
    <w:p w:rsidR="00F77CF5" w:rsidRPr="00F43C76" w:rsidRDefault="00F77CF5" w:rsidP="00F77CF5">
      <w:pPr>
        <w:spacing w:after="0"/>
        <w:rPr>
          <w:rFonts w:ascii="Times New Roman" w:hAnsi="Times New Roman"/>
          <w:b/>
          <w:i/>
        </w:rPr>
      </w:pPr>
    </w:p>
    <w:p w:rsidR="00F77CF5" w:rsidRPr="00F43C76" w:rsidRDefault="00F77CF5" w:rsidP="00F77CF5">
      <w:pPr>
        <w:spacing w:after="0"/>
        <w:rPr>
          <w:rFonts w:ascii="Times New Roman" w:hAnsi="Times New Roman"/>
          <w:b/>
          <w:i/>
        </w:rPr>
      </w:pPr>
    </w:p>
    <w:p w:rsidR="00F77CF5" w:rsidRPr="00F43C76" w:rsidRDefault="00F77CF5" w:rsidP="00F77CF5">
      <w:pPr>
        <w:spacing w:after="0"/>
        <w:rPr>
          <w:rFonts w:ascii="Times New Roman" w:hAnsi="Times New Roman"/>
          <w:b/>
          <w:i/>
        </w:rPr>
        <w:sectPr w:rsidR="00F77CF5" w:rsidRPr="00F43C76">
          <w:pgSz w:w="11907" w:h="16840"/>
          <w:pgMar w:top="1134" w:right="851" w:bottom="992" w:left="1418" w:header="709" w:footer="709" w:gutter="0"/>
          <w:cols w:space="720"/>
        </w:sectPr>
      </w:pPr>
    </w:p>
    <w:p w:rsidR="00F77CF5" w:rsidRPr="00F43C76" w:rsidRDefault="00F77CF5" w:rsidP="00F77CF5">
      <w:pPr>
        <w:spacing w:after="0"/>
        <w:jc w:val="center"/>
        <w:rPr>
          <w:rFonts w:ascii="Times New Roman" w:hAnsi="Times New Roman"/>
          <w:b/>
          <w:caps/>
        </w:rPr>
      </w:pPr>
      <w:r w:rsidRPr="00F43C76">
        <w:rPr>
          <w:rFonts w:ascii="Times New Roman" w:hAnsi="Times New Roman"/>
          <w:b/>
          <w:caps/>
        </w:rPr>
        <w:lastRenderedPageBreak/>
        <w:t>2. Структура и содержание профессионального модуля</w:t>
      </w:r>
    </w:p>
    <w:p w:rsidR="00F77CF5" w:rsidRPr="00F43C76" w:rsidRDefault="00F77CF5" w:rsidP="00F77CF5">
      <w:pPr>
        <w:spacing w:after="0"/>
        <w:ind w:firstLine="851"/>
        <w:rPr>
          <w:rFonts w:ascii="Times New Roman" w:hAnsi="Times New Roman"/>
          <w:b/>
        </w:rPr>
      </w:pPr>
      <w:r w:rsidRPr="00F43C76">
        <w:rPr>
          <w:rFonts w:ascii="Times New Roman" w:hAnsi="Times New Roman"/>
          <w:b/>
        </w:rPr>
        <w:t>2.1. Структура профессионального модуля</w:t>
      </w:r>
      <w:r w:rsidRPr="00F43C76">
        <w:rPr>
          <w:rFonts w:ascii="Times New Roman" w:hAnsi="Times New Roman"/>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3048"/>
        <w:gridCol w:w="1059"/>
        <w:gridCol w:w="614"/>
        <w:gridCol w:w="759"/>
        <w:gridCol w:w="1617"/>
        <w:gridCol w:w="1722"/>
        <w:gridCol w:w="1769"/>
        <w:gridCol w:w="895"/>
        <w:gridCol w:w="1841"/>
      </w:tblGrid>
      <w:tr w:rsidR="00F77CF5" w:rsidRPr="00F43C76" w:rsidTr="00247BAA">
        <w:trPr>
          <w:trHeight w:val="484"/>
        </w:trPr>
        <w:tc>
          <w:tcPr>
            <w:tcW w:w="625" w:type="pct"/>
            <w:vMerge w:val="restar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uppressAutoHyphens/>
              <w:spacing w:after="0" w:line="240" w:lineRule="auto"/>
              <w:ind w:left="-57" w:right="-57"/>
              <w:jc w:val="center"/>
              <w:rPr>
                <w:rFonts w:ascii="Times New Roman" w:hAnsi="Times New Roman"/>
              </w:rPr>
            </w:pPr>
            <w:r w:rsidRPr="00F43C76">
              <w:rPr>
                <w:rFonts w:ascii="Times New Roman" w:hAnsi="Times New Roman"/>
              </w:rPr>
              <w:t>Коды профессиональных общих компетенций</w:t>
            </w:r>
          </w:p>
        </w:tc>
        <w:tc>
          <w:tcPr>
            <w:tcW w:w="1001" w:type="pct"/>
            <w:vMerge w:val="restar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B726E8">
            <w:pPr>
              <w:suppressAutoHyphens/>
              <w:spacing w:after="0" w:line="240" w:lineRule="auto"/>
              <w:ind w:left="-57" w:right="-57"/>
              <w:jc w:val="center"/>
              <w:rPr>
                <w:rFonts w:ascii="Times New Roman" w:hAnsi="Times New Roman"/>
              </w:rPr>
            </w:pPr>
            <w:r w:rsidRPr="00F43C76">
              <w:rPr>
                <w:rFonts w:ascii="Times New Roman" w:hAnsi="Times New Roman"/>
              </w:rPr>
              <w:t xml:space="preserve">Наименования </w:t>
            </w:r>
            <w:r w:rsidR="00B726E8">
              <w:rPr>
                <w:rFonts w:ascii="Times New Roman" w:hAnsi="Times New Roman"/>
              </w:rPr>
              <w:t>МДК</w:t>
            </w:r>
          </w:p>
        </w:tc>
        <w:tc>
          <w:tcPr>
            <w:tcW w:w="348" w:type="pct"/>
            <w:vMerge w:val="restar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r w:rsidRPr="00F43C76">
              <w:rPr>
                <w:rFonts w:ascii="Times New Roman" w:hAnsi="Times New Roman"/>
                <w:iCs/>
              </w:rPr>
              <w:t>Всего, час.</w:t>
            </w:r>
          </w:p>
        </w:tc>
        <w:tc>
          <w:tcPr>
            <w:tcW w:w="20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77CF5" w:rsidRPr="00F43C76" w:rsidRDefault="00F77CF5" w:rsidP="00247BAA">
            <w:pPr>
              <w:spacing w:after="0" w:line="240" w:lineRule="auto"/>
              <w:ind w:left="113" w:right="113"/>
              <w:jc w:val="center"/>
              <w:rPr>
                <w:rFonts w:ascii="Times New Roman" w:hAnsi="Times New Roman"/>
              </w:rPr>
            </w:pPr>
            <w:r w:rsidRPr="00F43C76">
              <w:rPr>
                <w:rFonts w:ascii="Times New Roman" w:hAnsi="Times New Roman"/>
                <w:iCs/>
              </w:rPr>
              <w:t>В т.ч. в форме практической. подготовки</w:t>
            </w:r>
          </w:p>
        </w:tc>
        <w:tc>
          <w:tcPr>
            <w:tcW w:w="2825" w:type="pct"/>
            <w:gridSpan w:val="6"/>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jc w:val="center"/>
              <w:rPr>
                <w:rFonts w:ascii="Times New Roman" w:hAnsi="Times New Roman"/>
              </w:rPr>
            </w:pPr>
            <w:r w:rsidRPr="00F43C76">
              <w:rPr>
                <w:rFonts w:ascii="Times New Roman" w:hAnsi="Times New Roman"/>
              </w:rPr>
              <w:t xml:space="preserve">Объем профессионального модуля, </w:t>
            </w:r>
            <w:proofErr w:type="spellStart"/>
            <w:r w:rsidRPr="00F43C76">
              <w:rPr>
                <w:rFonts w:ascii="Times New Roman" w:hAnsi="Times New Roman"/>
              </w:rPr>
              <w:t>ак</w:t>
            </w:r>
            <w:proofErr w:type="spellEnd"/>
            <w:r w:rsidRPr="00F43C76">
              <w:rPr>
                <w:rFonts w:ascii="Times New Roman" w:hAnsi="Times New Roman"/>
              </w:rPr>
              <w:t>. час.</w:t>
            </w:r>
          </w:p>
        </w:tc>
      </w:tr>
      <w:tr w:rsidR="00F77CF5" w:rsidRPr="00F43C76" w:rsidTr="00247BAA">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1926" w:type="pct"/>
            <w:gridSpan w:val="4"/>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jc w:val="center"/>
              <w:rPr>
                <w:rFonts w:ascii="Times New Roman" w:hAnsi="Times New Roman"/>
              </w:rPr>
            </w:pPr>
            <w:r w:rsidRPr="00F43C76">
              <w:rPr>
                <w:rFonts w:ascii="Times New Roman" w:hAnsi="Times New Roman"/>
              </w:rPr>
              <w:t>Обучение по МДК</w:t>
            </w:r>
          </w:p>
        </w:tc>
        <w:tc>
          <w:tcPr>
            <w:tcW w:w="899"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uppressAutoHyphens/>
              <w:spacing w:after="0" w:line="240" w:lineRule="auto"/>
              <w:jc w:val="center"/>
              <w:rPr>
                <w:rFonts w:ascii="Times New Roman" w:hAnsi="Times New Roman"/>
              </w:rPr>
            </w:pPr>
            <w:r w:rsidRPr="00F43C76">
              <w:rPr>
                <w:rFonts w:ascii="Times New Roman" w:hAnsi="Times New Roman"/>
              </w:rPr>
              <w:t>Практики</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249" w:type="pct"/>
            <w:vMerge w:val="restart"/>
            <w:tcBorders>
              <w:top w:val="single" w:sz="4" w:space="0" w:color="auto"/>
              <w:left w:val="single" w:sz="4" w:space="0" w:color="auto"/>
              <w:bottom w:val="single" w:sz="4" w:space="0" w:color="auto"/>
              <w:right w:val="single" w:sz="4" w:space="0" w:color="auto"/>
            </w:tcBorders>
          </w:tcPr>
          <w:p w:rsidR="00F77CF5" w:rsidRPr="00F43C76" w:rsidRDefault="00F77CF5" w:rsidP="00247BAA">
            <w:pPr>
              <w:suppressAutoHyphens/>
              <w:spacing w:after="0" w:line="240" w:lineRule="auto"/>
              <w:jc w:val="center"/>
              <w:rPr>
                <w:rFonts w:ascii="Times New Roman" w:hAnsi="Times New Roman"/>
              </w:rPr>
            </w:pPr>
            <w:r w:rsidRPr="00F43C76">
              <w:rPr>
                <w:rFonts w:ascii="Times New Roman" w:hAnsi="Times New Roman"/>
              </w:rPr>
              <w:t>Всего</w:t>
            </w:r>
          </w:p>
          <w:p w:rsidR="00F77CF5" w:rsidRPr="00F43C76" w:rsidRDefault="00F77CF5" w:rsidP="00247BAA">
            <w:pPr>
              <w:suppressAutoHyphens/>
              <w:spacing w:after="0" w:line="240" w:lineRule="auto"/>
              <w:jc w:val="center"/>
              <w:rPr>
                <w:rFonts w:ascii="Times New Roman" w:hAnsi="Times New Roman"/>
              </w:rPr>
            </w:pPr>
          </w:p>
        </w:tc>
        <w:tc>
          <w:tcPr>
            <w:tcW w:w="1676" w:type="pct"/>
            <w:gridSpan w:val="3"/>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jc w:val="center"/>
              <w:rPr>
                <w:rFonts w:ascii="Times New Roman" w:hAnsi="Times New Roman"/>
              </w:rPr>
            </w:pPr>
            <w:r w:rsidRPr="00F43C76">
              <w:rPr>
                <w:rFonts w:ascii="Times New Roman" w:hAnsi="Times New Roman"/>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c>
          <w:tcPr>
            <w:tcW w:w="531" w:type="pct"/>
            <w:tcBorders>
              <w:top w:val="single" w:sz="4" w:space="0" w:color="auto"/>
              <w:left w:val="single" w:sz="4" w:space="0" w:color="auto"/>
              <w:bottom w:val="single" w:sz="4" w:space="0" w:color="auto"/>
              <w:right w:val="single" w:sz="4" w:space="0" w:color="auto"/>
            </w:tcBorders>
            <w:vAlign w:val="center"/>
          </w:tcPr>
          <w:p w:rsidR="00F77CF5" w:rsidRPr="00F43C76" w:rsidRDefault="00F77CF5" w:rsidP="00247BAA">
            <w:pPr>
              <w:suppressAutoHyphens/>
              <w:spacing w:after="0" w:line="240" w:lineRule="auto"/>
              <w:ind w:left="-57" w:right="-57"/>
              <w:jc w:val="center"/>
              <w:rPr>
                <w:rFonts w:ascii="Times New Roman" w:hAnsi="Times New Roman"/>
              </w:rPr>
            </w:pPr>
            <w:r w:rsidRPr="00F43C76">
              <w:rPr>
                <w:rFonts w:ascii="Times New Roman" w:hAnsi="Times New Roman"/>
              </w:rPr>
              <w:t>Лабораторных. и практических. занятий</w:t>
            </w:r>
          </w:p>
          <w:p w:rsidR="00F77CF5" w:rsidRPr="00F43C76" w:rsidRDefault="00F77CF5" w:rsidP="00247BAA">
            <w:pPr>
              <w:suppressAutoHyphens/>
              <w:spacing w:after="0" w:line="240" w:lineRule="auto"/>
              <w:ind w:left="-57" w:right="-57"/>
              <w:jc w:val="center"/>
              <w:rPr>
                <w:rFonts w:ascii="Times New Roman" w:hAnsi="Times New Roman"/>
              </w:rPr>
            </w:pPr>
          </w:p>
          <w:p w:rsidR="00F77CF5" w:rsidRPr="00F43C76" w:rsidRDefault="00F77CF5" w:rsidP="00247BAA">
            <w:pPr>
              <w:suppressAutoHyphens/>
              <w:spacing w:after="0" w:line="240" w:lineRule="auto"/>
              <w:ind w:left="-57" w:right="-57"/>
              <w:jc w:val="center"/>
              <w:rPr>
                <w:rFonts w:ascii="Times New Roman" w:hAnsi="Times New Roman"/>
                <w:i/>
              </w:rPr>
            </w:pPr>
          </w:p>
        </w:tc>
        <w:tc>
          <w:tcPr>
            <w:tcW w:w="56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uppressAutoHyphens/>
              <w:spacing w:after="0" w:line="240" w:lineRule="auto"/>
              <w:ind w:left="-57" w:right="-57"/>
              <w:jc w:val="center"/>
              <w:rPr>
                <w:rFonts w:ascii="Times New Roman" w:hAnsi="Times New Roman"/>
              </w:rPr>
            </w:pPr>
            <w:r w:rsidRPr="00F43C76">
              <w:rPr>
                <w:rFonts w:ascii="Times New Roman" w:hAnsi="Times New Roman"/>
              </w:rPr>
              <w:t>Самостоятельная работа</w:t>
            </w:r>
          </w:p>
        </w:tc>
        <w:tc>
          <w:tcPr>
            <w:tcW w:w="580"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uppressAutoHyphens/>
              <w:spacing w:after="0" w:line="240" w:lineRule="auto"/>
              <w:ind w:left="-57" w:right="-57"/>
              <w:jc w:val="center"/>
              <w:rPr>
                <w:rFonts w:ascii="Times New Roman" w:hAnsi="Times New Roman"/>
              </w:rPr>
            </w:pPr>
            <w:r w:rsidRPr="00F43C76">
              <w:rPr>
                <w:rFonts w:ascii="Times New Roman" w:hAnsi="Times New Roman"/>
              </w:rPr>
              <w:t>Промежуточная аттестация</w:t>
            </w:r>
          </w:p>
        </w:tc>
        <w:tc>
          <w:tcPr>
            <w:tcW w:w="294" w:type="pct"/>
            <w:tcBorders>
              <w:top w:val="single" w:sz="4" w:space="0" w:color="auto"/>
              <w:left w:val="single" w:sz="4" w:space="0" w:color="auto"/>
              <w:bottom w:val="single" w:sz="4" w:space="0" w:color="auto"/>
              <w:right w:val="single" w:sz="4" w:space="0" w:color="auto"/>
            </w:tcBorders>
            <w:vAlign w:val="center"/>
          </w:tcPr>
          <w:p w:rsidR="00F77CF5" w:rsidRPr="00F43C76" w:rsidRDefault="00F77CF5" w:rsidP="00247BAA">
            <w:pPr>
              <w:suppressAutoHyphens/>
              <w:spacing w:after="0" w:line="240" w:lineRule="auto"/>
              <w:ind w:left="-57" w:right="-57"/>
              <w:jc w:val="center"/>
              <w:rPr>
                <w:rFonts w:ascii="Times New Roman" w:hAnsi="Times New Roman"/>
              </w:rPr>
            </w:pPr>
            <w:r w:rsidRPr="00F43C76">
              <w:rPr>
                <w:rFonts w:ascii="Times New Roman" w:hAnsi="Times New Roman"/>
              </w:rPr>
              <w:t>Учебная</w:t>
            </w:r>
          </w:p>
          <w:p w:rsidR="00F77CF5" w:rsidRPr="00F43C76" w:rsidRDefault="00F77CF5" w:rsidP="00247BAA">
            <w:pPr>
              <w:suppressAutoHyphens/>
              <w:spacing w:after="0" w:line="240" w:lineRule="auto"/>
              <w:ind w:left="-57" w:right="-57"/>
              <w:jc w:val="center"/>
              <w:rPr>
                <w:rFonts w:ascii="Times New Roman" w:hAnsi="Times New Roman"/>
                <w:i/>
              </w:rPr>
            </w:pPr>
          </w:p>
        </w:tc>
        <w:tc>
          <w:tcPr>
            <w:tcW w:w="605" w:type="pct"/>
            <w:tcBorders>
              <w:top w:val="single" w:sz="4" w:space="0" w:color="auto"/>
              <w:left w:val="single" w:sz="4" w:space="0" w:color="auto"/>
              <w:bottom w:val="single" w:sz="4" w:space="0" w:color="auto"/>
              <w:right w:val="single" w:sz="4" w:space="0" w:color="auto"/>
            </w:tcBorders>
            <w:vAlign w:val="center"/>
          </w:tcPr>
          <w:p w:rsidR="00F77CF5" w:rsidRPr="00F43C76" w:rsidRDefault="00F77CF5" w:rsidP="00247BAA">
            <w:pPr>
              <w:suppressAutoHyphens/>
              <w:spacing w:after="0" w:line="240" w:lineRule="auto"/>
              <w:ind w:left="-57" w:right="-57"/>
              <w:jc w:val="center"/>
              <w:rPr>
                <w:rFonts w:ascii="Times New Roman" w:hAnsi="Times New Roman"/>
              </w:rPr>
            </w:pPr>
            <w:r w:rsidRPr="00F43C76">
              <w:rPr>
                <w:rFonts w:ascii="Times New Roman" w:hAnsi="Times New Roman"/>
              </w:rPr>
              <w:t>Производственная</w:t>
            </w:r>
          </w:p>
          <w:p w:rsidR="00F77CF5" w:rsidRPr="00F43C76" w:rsidRDefault="00F77CF5" w:rsidP="00247BAA">
            <w:pPr>
              <w:suppressAutoHyphens/>
              <w:spacing w:after="0" w:line="240" w:lineRule="auto"/>
              <w:ind w:left="-57" w:right="-57"/>
              <w:jc w:val="center"/>
              <w:rPr>
                <w:rFonts w:ascii="Times New Roman" w:hAnsi="Times New Roman"/>
                <w:i/>
              </w:rPr>
            </w:pPr>
          </w:p>
        </w:tc>
      </w:tr>
      <w:tr w:rsidR="00F77CF5" w:rsidRPr="00F43C76" w:rsidTr="00247BAA">
        <w:trPr>
          <w:trHeight w:val="415"/>
        </w:trPr>
        <w:tc>
          <w:tcPr>
            <w:tcW w:w="62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1</w:t>
            </w:r>
          </w:p>
        </w:tc>
        <w:tc>
          <w:tcPr>
            <w:tcW w:w="100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2</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3</w:t>
            </w:r>
          </w:p>
        </w:tc>
        <w:tc>
          <w:tcPr>
            <w:tcW w:w="202"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4</w:t>
            </w:r>
          </w:p>
        </w:tc>
        <w:tc>
          <w:tcPr>
            <w:tcW w:w="249"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5</w:t>
            </w:r>
          </w:p>
        </w:tc>
        <w:tc>
          <w:tcPr>
            <w:tcW w:w="53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6</w:t>
            </w:r>
          </w:p>
        </w:tc>
        <w:tc>
          <w:tcPr>
            <w:tcW w:w="56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7</w:t>
            </w:r>
          </w:p>
        </w:tc>
        <w:tc>
          <w:tcPr>
            <w:tcW w:w="580"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8</w:t>
            </w:r>
          </w:p>
        </w:tc>
        <w:tc>
          <w:tcPr>
            <w:tcW w:w="294"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9</w:t>
            </w:r>
          </w:p>
        </w:tc>
        <w:tc>
          <w:tcPr>
            <w:tcW w:w="60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i/>
              </w:rPr>
            </w:pPr>
            <w:r w:rsidRPr="00F43C76">
              <w:rPr>
                <w:rFonts w:ascii="Times New Roman" w:hAnsi="Times New Roman"/>
                <w:i/>
              </w:rPr>
              <w:t>10</w:t>
            </w:r>
          </w:p>
        </w:tc>
      </w:tr>
      <w:tr w:rsidR="00F77CF5" w:rsidRPr="00F43C76" w:rsidTr="00247BAA">
        <w:tc>
          <w:tcPr>
            <w:tcW w:w="62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ПК Х.1.</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ОК 01 – ОК 05; ОК 09</w:t>
            </w:r>
          </w:p>
        </w:tc>
        <w:tc>
          <w:tcPr>
            <w:tcW w:w="1001" w:type="pct"/>
            <w:tcBorders>
              <w:top w:val="single" w:sz="4" w:space="0" w:color="auto"/>
              <w:left w:val="single" w:sz="4" w:space="0" w:color="auto"/>
              <w:bottom w:val="single" w:sz="4" w:space="0" w:color="auto"/>
              <w:right w:val="single" w:sz="4" w:space="0" w:color="auto"/>
            </w:tcBorders>
            <w:hideMark/>
          </w:tcPr>
          <w:p w:rsidR="00F77CF5" w:rsidRPr="00F43C76" w:rsidRDefault="00B726E8" w:rsidP="00B726E8">
            <w:pPr>
              <w:spacing w:after="0" w:line="240" w:lineRule="auto"/>
              <w:rPr>
                <w:rFonts w:ascii="Times New Roman" w:hAnsi="Times New Roman"/>
              </w:rPr>
            </w:pPr>
            <w:r>
              <w:rPr>
                <w:rFonts w:ascii="Times New Roman" w:hAnsi="Times New Roman"/>
              </w:rPr>
              <w:t xml:space="preserve">МДК 02.01 </w:t>
            </w:r>
            <w:r w:rsidRPr="00B726E8">
              <w:rPr>
                <w:rFonts w:ascii="Times New Roman" w:hAnsi="Times New Roman"/>
              </w:rPr>
              <w:t>Организация деятельности службы приема, размещения и бронирования гостиницы</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b/>
                <w:bCs/>
              </w:rPr>
            </w:pPr>
            <w:r>
              <w:rPr>
                <w:rFonts w:ascii="Times New Roman" w:hAnsi="Times New Roman"/>
                <w:b/>
                <w:bCs/>
              </w:rPr>
              <w:t>222</w:t>
            </w:r>
          </w:p>
        </w:tc>
        <w:tc>
          <w:tcPr>
            <w:tcW w:w="202"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rPr>
            </w:pPr>
            <w:r>
              <w:rPr>
                <w:rFonts w:ascii="Times New Roman" w:hAnsi="Times New Roman"/>
              </w:rPr>
              <w:t>140</w:t>
            </w:r>
          </w:p>
        </w:tc>
        <w:tc>
          <w:tcPr>
            <w:tcW w:w="249"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247BAA" w:rsidP="00247BAA">
            <w:pPr>
              <w:spacing w:after="0" w:line="240" w:lineRule="auto"/>
              <w:jc w:val="center"/>
              <w:rPr>
                <w:rFonts w:ascii="Times New Roman" w:hAnsi="Times New Roman"/>
                <w:b/>
                <w:bCs/>
              </w:rPr>
            </w:pPr>
            <w:r>
              <w:rPr>
                <w:rFonts w:ascii="Times New Roman" w:hAnsi="Times New Roman"/>
                <w:b/>
                <w:bCs/>
              </w:rPr>
              <w:t>2</w:t>
            </w:r>
            <w:r w:rsidR="00BF723E">
              <w:rPr>
                <w:rFonts w:ascii="Times New Roman" w:hAnsi="Times New Roman"/>
                <w:b/>
                <w:bCs/>
              </w:rPr>
              <w:t>22</w:t>
            </w:r>
          </w:p>
        </w:tc>
        <w:tc>
          <w:tcPr>
            <w:tcW w:w="531" w:type="pct"/>
            <w:tcBorders>
              <w:top w:val="single" w:sz="4" w:space="0" w:color="auto"/>
              <w:left w:val="single" w:sz="4" w:space="0" w:color="auto"/>
              <w:bottom w:val="single" w:sz="4" w:space="0" w:color="auto"/>
              <w:right w:val="single" w:sz="4" w:space="0" w:color="auto"/>
            </w:tcBorders>
            <w:vAlign w:val="center"/>
            <w:hideMark/>
          </w:tcPr>
          <w:p w:rsidR="00F77CF5" w:rsidRPr="00BF723E" w:rsidRDefault="00BF723E" w:rsidP="00247BAA">
            <w:pPr>
              <w:spacing w:after="0" w:line="240" w:lineRule="auto"/>
              <w:jc w:val="center"/>
              <w:rPr>
                <w:rFonts w:ascii="Times New Roman" w:hAnsi="Times New Roman"/>
                <w:bCs/>
              </w:rPr>
            </w:pPr>
            <w:r w:rsidRPr="00BF723E">
              <w:rPr>
                <w:rFonts w:ascii="Times New Roman" w:hAnsi="Times New Roman"/>
                <w:bCs/>
              </w:rPr>
              <w:t>140</w:t>
            </w:r>
          </w:p>
        </w:tc>
        <w:tc>
          <w:tcPr>
            <w:tcW w:w="565" w:type="pct"/>
            <w:tcBorders>
              <w:top w:val="single" w:sz="4" w:space="0" w:color="auto"/>
              <w:left w:val="single" w:sz="4" w:space="0" w:color="auto"/>
              <w:bottom w:val="single" w:sz="4" w:space="0" w:color="auto"/>
              <w:right w:val="single" w:sz="4" w:space="0" w:color="auto"/>
            </w:tcBorders>
            <w:vAlign w:val="center"/>
          </w:tcPr>
          <w:p w:rsidR="00F77CF5" w:rsidRPr="00F43C76" w:rsidRDefault="00247BAA" w:rsidP="00247BAA">
            <w:pPr>
              <w:spacing w:after="0" w:line="240" w:lineRule="auto"/>
              <w:jc w:val="center"/>
              <w:rPr>
                <w:rFonts w:ascii="Times New Roman" w:hAnsi="Times New Roman"/>
              </w:rPr>
            </w:pPr>
            <w:r>
              <w:rPr>
                <w:rFonts w:ascii="Times New Roman" w:hAnsi="Times New Roman"/>
              </w:rPr>
              <w:t>6</w:t>
            </w:r>
          </w:p>
        </w:tc>
        <w:tc>
          <w:tcPr>
            <w:tcW w:w="580" w:type="pct"/>
            <w:tcBorders>
              <w:top w:val="single" w:sz="4" w:space="0" w:color="auto"/>
              <w:left w:val="single" w:sz="4" w:space="0" w:color="auto"/>
              <w:bottom w:val="single" w:sz="4" w:space="0" w:color="auto"/>
              <w:right w:val="single" w:sz="4" w:space="0" w:color="auto"/>
            </w:tcBorders>
            <w:vAlign w:val="center"/>
            <w:hideMark/>
          </w:tcPr>
          <w:p w:rsidR="00F77CF5" w:rsidRPr="00B726E8" w:rsidRDefault="00B726E8" w:rsidP="00B726E8">
            <w:pPr>
              <w:spacing w:after="0" w:line="240" w:lineRule="auto"/>
              <w:jc w:val="center"/>
              <w:rPr>
                <w:rFonts w:ascii="Times New Roman" w:hAnsi="Times New Roman"/>
              </w:rPr>
            </w:pPr>
            <w:r w:rsidRPr="00B726E8">
              <w:rPr>
                <w:rFonts w:ascii="Times New Roman" w:hAnsi="Times New Roman"/>
              </w:rPr>
              <w:t>6</w:t>
            </w:r>
          </w:p>
        </w:tc>
        <w:tc>
          <w:tcPr>
            <w:tcW w:w="2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77CF5" w:rsidRPr="00F43C76" w:rsidRDefault="00F77CF5" w:rsidP="00247BAA">
            <w:pPr>
              <w:spacing w:after="0" w:line="240" w:lineRule="auto"/>
              <w:jc w:val="center"/>
              <w:rPr>
                <w:rFonts w:ascii="Times New Roman" w:hAnsi="Times New Roman"/>
              </w:rPr>
            </w:pPr>
          </w:p>
        </w:tc>
        <w:tc>
          <w:tcPr>
            <w:tcW w:w="6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314"/>
        </w:trPr>
        <w:tc>
          <w:tcPr>
            <w:tcW w:w="62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ПК Х.2.</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ОК 01 – ОК 05; ОК 09</w:t>
            </w:r>
          </w:p>
        </w:tc>
        <w:tc>
          <w:tcPr>
            <w:tcW w:w="1001" w:type="pct"/>
            <w:tcBorders>
              <w:top w:val="single" w:sz="4" w:space="0" w:color="auto"/>
              <w:left w:val="single" w:sz="4" w:space="0" w:color="auto"/>
              <w:bottom w:val="single" w:sz="4" w:space="0" w:color="auto"/>
              <w:right w:val="single" w:sz="4" w:space="0" w:color="auto"/>
            </w:tcBorders>
            <w:hideMark/>
          </w:tcPr>
          <w:p w:rsidR="00F77CF5" w:rsidRPr="00F43C76" w:rsidRDefault="00B726E8" w:rsidP="00B726E8">
            <w:pPr>
              <w:spacing w:after="0" w:line="240" w:lineRule="auto"/>
              <w:rPr>
                <w:rFonts w:ascii="Times New Roman" w:hAnsi="Times New Roman"/>
              </w:rPr>
            </w:pPr>
            <w:r>
              <w:rPr>
                <w:rFonts w:ascii="Times New Roman" w:hAnsi="Times New Roman"/>
              </w:rPr>
              <w:t xml:space="preserve">МДК 02.02 </w:t>
            </w:r>
            <w:r w:rsidRPr="00B726E8">
              <w:rPr>
                <w:rFonts w:ascii="Times New Roman" w:hAnsi="Times New Roman"/>
              </w:rPr>
              <w:t>Организация деятельности службы управления номерного фонда и дополнительных услуг</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b/>
                <w:bCs/>
              </w:rPr>
            </w:pPr>
            <w:r>
              <w:rPr>
                <w:rFonts w:ascii="Times New Roman" w:hAnsi="Times New Roman"/>
                <w:b/>
                <w:bCs/>
              </w:rPr>
              <w:t>110</w:t>
            </w:r>
          </w:p>
        </w:tc>
        <w:tc>
          <w:tcPr>
            <w:tcW w:w="202"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rPr>
            </w:pPr>
            <w:r>
              <w:rPr>
                <w:rFonts w:ascii="Times New Roman" w:hAnsi="Times New Roman"/>
              </w:rPr>
              <w:t>70</w:t>
            </w:r>
          </w:p>
        </w:tc>
        <w:tc>
          <w:tcPr>
            <w:tcW w:w="249"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247BAA" w:rsidP="00247BAA">
            <w:pPr>
              <w:spacing w:after="0" w:line="240" w:lineRule="auto"/>
              <w:jc w:val="center"/>
              <w:rPr>
                <w:rFonts w:ascii="Times New Roman" w:hAnsi="Times New Roman"/>
                <w:b/>
                <w:bCs/>
              </w:rPr>
            </w:pPr>
            <w:r>
              <w:rPr>
                <w:rFonts w:ascii="Times New Roman" w:hAnsi="Times New Roman"/>
                <w:b/>
                <w:bCs/>
              </w:rPr>
              <w:t>1</w:t>
            </w:r>
            <w:r w:rsidR="00BF723E">
              <w:rPr>
                <w:rFonts w:ascii="Times New Roman" w:hAnsi="Times New Roman"/>
                <w:b/>
                <w:bCs/>
              </w:rPr>
              <w:t>10</w:t>
            </w:r>
          </w:p>
        </w:tc>
        <w:tc>
          <w:tcPr>
            <w:tcW w:w="531" w:type="pct"/>
            <w:tcBorders>
              <w:top w:val="single" w:sz="4" w:space="0" w:color="auto"/>
              <w:left w:val="single" w:sz="4" w:space="0" w:color="auto"/>
              <w:bottom w:val="single" w:sz="4" w:space="0" w:color="auto"/>
              <w:right w:val="single" w:sz="4" w:space="0" w:color="auto"/>
            </w:tcBorders>
            <w:vAlign w:val="center"/>
            <w:hideMark/>
          </w:tcPr>
          <w:p w:rsidR="00F77CF5" w:rsidRPr="00BF723E" w:rsidRDefault="00BF723E" w:rsidP="00247BAA">
            <w:pPr>
              <w:spacing w:after="0" w:line="240" w:lineRule="auto"/>
              <w:jc w:val="center"/>
              <w:rPr>
                <w:rFonts w:ascii="Times New Roman" w:hAnsi="Times New Roman"/>
                <w:bCs/>
              </w:rPr>
            </w:pPr>
            <w:r w:rsidRPr="00BF723E">
              <w:rPr>
                <w:rFonts w:ascii="Times New Roman" w:hAnsi="Times New Roman"/>
                <w:bCs/>
              </w:rPr>
              <w:t>70</w:t>
            </w:r>
          </w:p>
        </w:tc>
        <w:tc>
          <w:tcPr>
            <w:tcW w:w="565" w:type="pct"/>
            <w:tcBorders>
              <w:top w:val="single" w:sz="4" w:space="0" w:color="auto"/>
              <w:left w:val="single" w:sz="4" w:space="0" w:color="auto"/>
              <w:bottom w:val="single" w:sz="4" w:space="0" w:color="auto"/>
              <w:right w:val="single" w:sz="4" w:space="0" w:color="auto"/>
            </w:tcBorders>
            <w:vAlign w:val="center"/>
          </w:tcPr>
          <w:p w:rsidR="00F77CF5" w:rsidRPr="00F43C76" w:rsidRDefault="00247BAA" w:rsidP="00247BAA">
            <w:pPr>
              <w:spacing w:after="0" w:line="240" w:lineRule="auto"/>
              <w:jc w:val="center"/>
              <w:rPr>
                <w:rFonts w:ascii="Times New Roman" w:hAnsi="Times New Roman"/>
              </w:rPr>
            </w:pPr>
            <w:r>
              <w:rPr>
                <w:rFonts w:ascii="Times New Roman" w:hAnsi="Times New Roman"/>
              </w:rPr>
              <w:t>4</w:t>
            </w:r>
          </w:p>
        </w:tc>
        <w:tc>
          <w:tcPr>
            <w:tcW w:w="580" w:type="pct"/>
            <w:tcBorders>
              <w:top w:val="single" w:sz="4" w:space="0" w:color="auto"/>
              <w:left w:val="single" w:sz="4" w:space="0" w:color="auto"/>
              <w:bottom w:val="single" w:sz="4" w:space="0" w:color="auto"/>
              <w:right w:val="single" w:sz="4" w:space="0" w:color="auto"/>
            </w:tcBorders>
            <w:vAlign w:val="center"/>
            <w:hideMark/>
          </w:tcPr>
          <w:p w:rsidR="00F77CF5" w:rsidRPr="00B726E8" w:rsidRDefault="00B726E8" w:rsidP="00B726E8">
            <w:pPr>
              <w:spacing w:after="0" w:line="240" w:lineRule="auto"/>
              <w:jc w:val="center"/>
              <w:rPr>
                <w:rFonts w:ascii="Times New Roman" w:hAnsi="Times New Roman"/>
              </w:rPr>
            </w:pPr>
            <w:r w:rsidRPr="00B726E8">
              <w:rPr>
                <w:rFonts w:ascii="Times New Roman" w:hAnsi="Times New Roman"/>
              </w:rPr>
              <w:t>6</w:t>
            </w:r>
          </w:p>
        </w:tc>
        <w:tc>
          <w:tcPr>
            <w:tcW w:w="2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77CF5" w:rsidRPr="00F43C76" w:rsidRDefault="00F77CF5" w:rsidP="00247BAA">
            <w:pPr>
              <w:spacing w:after="0" w:line="240" w:lineRule="auto"/>
              <w:jc w:val="center"/>
              <w:rPr>
                <w:rFonts w:ascii="Times New Roman" w:hAnsi="Times New Roman"/>
              </w:rPr>
            </w:pPr>
          </w:p>
        </w:tc>
        <w:tc>
          <w:tcPr>
            <w:tcW w:w="6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314"/>
        </w:trPr>
        <w:tc>
          <w:tcPr>
            <w:tcW w:w="62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ПК Х.3.</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ОК 01 – ОК 05; ОК 09</w:t>
            </w:r>
          </w:p>
        </w:tc>
        <w:tc>
          <w:tcPr>
            <w:tcW w:w="1001" w:type="pct"/>
            <w:tcBorders>
              <w:top w:val="single" w:sz="4" w:space="0" w:color="auto"/>
              <w:left w:val="single" w:sz="4" w:space="0" w:color="auto"/>
              <w:bottom w:val="single" w:sz="4" w:space="0" w:color="auto"/>
              <w:right w:val="single" w:sz="4" w:space="0" w:color="auto"/>
            </w:tcBorders>
            <w:hideMark/>
          </w:tcPr>
          <w:p w:rsidR="00F77CF5" w:rsidRPr="00F43C76" w:rsidRDefault="00B726E8" w:rsidP="00B726E8">
            <w:pPr>
              <w:spacing w:after="0" w:line="240" w:lineRule="auto"/>
              <w:rPr>
                <w:rFonts w:ascii="Times New Roman" w:hAnsi="Times New Roman"/>
              </w:rPr>
            </w:pPr>
            <w:r>
              <w:rPr>
                <w:rFonts w:ascii="Times New Roman" w:hAnsi="Times New Roman"/>
              </w:rPr>
              <w:t xml:space="preserve">МДК 02.03 </w:t>
            </w:r>
            <w:r w:rsidRPr="00B726E8">
              <w:rPr>
                <w:rFonts w:ascii="Times New Roman" w:hAnsi="Times New Roman"/>
              </w:rPr>
              <w:t>Организация деятельности департамента маркетинга и рекламы</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b/>
                <w:bCs/>
              </w:rPr>
            </w:pPr>
            <w:r>
              <w:rPr>
                <w:rFonts w:ascii="Times New Roman" w:hAnsi="Times New Roman"/>
                <w:b/>
                <w:bCs/>
              </w:rPr>
              <w:t>140</w:t>
            </w:r>
          </w:p>
        </w:tc>
        <w:tc>
          <w:tcPr>
            <w:tcW w:w="202"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rPr>
            </w:pPr>
            <w:r>
              <w:rPr>
                <w:rFonts w:ascii="Times New Roman" w:hAnsi="Times New Roman"/>
              </w:rPr>
              <w:t>90</w:t>
            </w:r>
          </w:p>
        </w:tc>
        <w:tc>
          <w:tcPr>
            <w:tcW w:w="249"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247BAA" w:rsidP="00247BAA">
            <w:pPr>
              <w:spacing w:after="0" w:line="240" w:lineRule="auto"/>
              <w:jc w:val="center"/>
              <w:rPr>
                <w:rFonts w:ascii="Times New Roman" w:hAnsi="Times New Roman"/>
                <w:b/>
                <w:bCs/>
              </w:rPr>
            </w:pPr>
            <w:r>
              <w:rPr>
                <w:rFonts w:ascii="Times New Roman" w:hAnsi="Times New Roman"/>
                <w:b/>
                <w:bCs/>
              </w:rPr>
              <w:t>1</w:t>
            </w:r>
            <w:r w:rsidR="00BF723E">
              <w:rPr>
                <w:rFonts w:ascii="Times New Roman" w:hAnsi="Times New Roman"/>
                <w:b/>
                <w:bCs/>
              </w:rPr>
              <w:t>40</w:t>
            </w:r>
          </w:p>
        </w:tc>
        <w:tc>
          <w:tcPr>
            <w:tcW w:w="531" w:type="pct"/>
            <w:tcBorders>
              <w:top w:val="single" w:sz="4" w:space="0" w:color="auto"/>
              <w:left w:val="single" w:sz="4" w:space="0" w:color="auto"/>
              <w:bottom w:val="single" w:sz="4" w:space="0" w:color="auto"/>
              <w:right w:val="single" w:sz="4" w:space="0" w:color="auto"/>
            </w:tcBorders>
            <w:vAlign w:val="center"/>
            <w:hideMark/>
          </w:tcPr>
          <w:p w:rsidR="00F77CF5" w:rsidRPr="00BF723E" w:rsidRDefault="00BF723E" w:rsidP="00247BAA">
            <w:pPr>
              <w:spacing w:after="0" w:line="240" w:lineRule="auto"/>
              <w:jc w:val="center"/>
              <w:rPr>
                <w:rFonts w:ascii="Times New Roman" w:hAnsi="Times New Roman"/>
              </w:rPr>
            </w:pPr>
            <w:r w:rsidRPr="00BF723E">
              <w:rPr>
                <w:rFonts w:ascii="Times New Roman" w:hAnsi="Times New Roman"/>
              </w:rPr>
              <w:t>90</w:t>
            </w:r>
          </w:p>
        </w:tc>
        <w:tc>
          <w:tcPr>
            <w:tcW w:w="565" w:type="pct"/>
            <w:tcBorders>
              <w:top w:val="single" w:sz="4" w:space="0" w:color="auto"/>
              <w:left w:val="single" w:sz="4" w:space="0" w:color="auto"/>
              <w:bottom w:val="single" w:sz="4" w:space="0" w:color="auto"/>
              <w:right w:val="single" w:sz="4" w:space="0" w:color="auto"/>
            </w:tcBorders>
            <w:vAlign w:val="center"/>
          </w:tcPr>
          <w:p w:rsidR="00F77CF5" w:rsidRPr="00F43C76" w:rsidRDefault="00247BAA" w:rsidP="00247BAA">
            <w:pPr>
              <w:spacing w:after="0" w:line="240" w:lineRule="auto"/>
              <w:jc w:val="center"/>
              <w:rPr>
                <w:rFonts w:ascii="Times New Roman" w:hAnsi="Times New Roman"/>
              </w:rPr>
            </w:pPr>
            <w:r>
              <w:rPr>
                <w:rFonts w:ascii="Times New Roman" w:hAnsi="Times New Roman"/>
              </w:rPr>
              <w:t>4</w:t>
            </w:r>
          </w:p>
        </w:tc>
        <w:tc>
          <w:tcPr>
            <w:tcW w:w="580" w:type="pct"/>
            <w:tcBorders>
              <w:top w:val="single" w:sz="4" w:space="0" w:color="auto"/>
              <w:left w:val="single" w:sz="4" w:space="0" w:color="auto"/>
              <w:bottom w:val="single" w:sz="4" w:space="0" w:color="auto"/>
              <w:right w:val="single" w:sz="4" w:space="0" w:color="auto"/>
            </w:tcBorders>
            <w:vAlign w:val="center"/>
            <w:hideMark/>
          </w:tcPr>
          <w:p w:rsidR="00F77CF5" w:rsidRPr="00B726E8" w:rsidRDefault="00B726E8" w:rsidP="00B726E8">
            <w:pPr>
              <w:spacing w:after="0" w:line="240" w:lineRule="auto"/>
              <w:jc w:val="center"/>
              <w:rPr>
                <w:rFonts w:ascii="Times New Roman" w:hAnsi="Times New Roman"/>
              </w:rPr>
            </w:pPr>
            <w:r w:rsidRPr="00B726E8">
              <w:rPr>
                <w:rFonts w:ascii="Times New Roman" w:hAnsi="Times New Roman"/>
              </w:rPr>
              <w:t>6</w:t>
            </w:r>
          </w:p>
        </w:tc>
        <w:tc>
          <w:tcPr>
            <w:tcW w:w="2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77CF5" w:rsidRPr="00F43C76" w:rsidRDefault="00F77CF5" w:rsidP="00247BAA">
            <w:pPr>
              <w:spacing w:after="0" w:line="240" w:lineRule="auto"/>
              <w:jc w:val="center"/>
              <w:rPr>
                <w:rFonts w:ascii="Times New Roman" w:hAnsi="Times New Roman"/>
              </w:rPr>
            </w:pPr>
          </w:p>
        </w:tc>
        <w:tc>
          <w:tcPr>
            <w:tcW w:w="6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77CF5" w:rsidRPr="00F43C76" w:rsidRDefault="00F77CF5" w:rsidP="00247BAA">
            <w:pPr>
              <w:spacing w:after="0" w:line="240" w:lineRule="auto"/>
              <w:jc w:val="center"/>
              <w:rPr>
                <w:rFonts w:ascii="Times New Roman" w:hAnsi="Times New Roman"/>
              </w:rPr>
            </w:pPr>
          </w:p>
        </w:tc>
      </w:tr>
      <w:tr w:rsidR="00F77CF5" w:rsidRPr="00F43C76" w:rsidTr="00BF723E">
        <w:trPr>
          <w:trHeight w:val="314"/>
        </w:trPr>
        <w:tc>
          <w:tcPr>
            <w:tcW w:w="625" w:type="pct"/>
            <w:tcBorders>
              <w:top w:val="single" w:sz="4" w:space="0" w:color="auto"/>
              <w:left w:val="single" w:sz="4" w:space="0" w:color="auto"/>
              <w:bottom w:val="single" w:sz="4" w:space="0" w:color="auto"/>
              <w:right w:val="single" w:sz="4" w:space="0" w:color="auto"/>
            </w:tcBorders>
          </w:tcPr>
          <w:p w:rsidR="00F77CF5" w:rsidRPr="00F43C76" w:rsidRDefault="00F77CF5" w:rsidP="00247BAA">
            <w:pPr>
              <w:spacing w:after="0" w:line="240" w:lineRule="auto"/>
              <w:rPr>
                <w:rFonts w:ascii="Times New Roman" w:hAnsi="Times New Roman"/>
              </w:rPr>
            </w:pPr>
          </w:p>
        </w:tc>
        <w:tc>
          <w:tcPr>
            <w:tcW w:w="1001"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Учебная практика</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726E8" w:rsidP="00247BAA">
            <w:pPr>
              <w:spacing w:after="0" w:line="240" w:lineRule="auto"/>
              <w:jc w:val="center"/>
              <w:rPr>
                <w:rFonts w:ascii="Times New Roman" w:hAnsi="Times New Roman"/>
                <w:b/>
                <w:bCs/>
              </w:rPr>
            </w:pPr>
            <w:r>
              <w:rPr>
                <w:rFonts w:ascii="Times New Roman" w:hAnsi="Times New Roman"/>
                <w:b/>
                <w:bCs/>
              </w:rPr>
              <w:t>288</w:t>
            </w:r>
          </w:p>
        </w:tc>
        <w:tc>
          <w:tcPr>
            <w:tcW w:w="20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77CF5" w:rsidRPr="00F43C76" w:rsidRDefault="00F77CF5" w:rsidP="00247BAA">
            <w:pPr>
              <w:spacing w:after="0" w:line="240" w:lineRule="auto"/>
              <w:jc w:val="center"/>
              <w:rPr>
                <w:rFonts w:ascii="Times New Roman" w:hAnsi="Times New Roman"/>
              </w:rPr>
            </w:pPr>
          </w:p>
        </w:tc>
        <w:tc>
          <w:tcPr>
            <w:tcW w:w="249" w:type="pct"/>
            <w:tcBorders>
              <w:top w:val="single" w:sz="4" w:space="0" w:color="auto"/>
              <w:left w:val="single" w:sz="4" w:space="0" w:color="auto"/>
              <w:bottom w:val="single" w:sz="4" w:space="0" w:color="auto"/>
              <w:right w:val="single" w:sz="4" w:space="0" w:color="auto"/>
            </w:tcBorders>
            <w:shd w:val="clear" w:color="auto" w:fill="BFBFBF"/>
            <w:vAlign w:val="center"/>
          </w:tcPr>
          <w:p w:rsidR="00F77CF5" w:rsidRPr="00F43C76" w:rsidRDefault="00F77CF5" w:rsidP="00247BAA">
            <w:pPr>
              <w:spacing w:after="0" w:line="240" w:lineRule="auto"/>
              <w:jc w:val="center"/>
              <w:rPr>
                <w:rFonts w:ascii="Times New Roman" w:hAnsi="Times New Roman"/>
                <w:b/>
                <w:bCs/>
              </w:rPr>
            </w:pPr>
          </w:p>
        </w:tc>
        <w:tc>
          <w:tcPr>
            <w:tcW w:w="531" w:type="pct"/>
            <w:tcBorders>
              <w:top w:val="single" w:sz="4" w:space="0" w:color="auto"/>
              <w:left w:val="single" w:sz="4" w:space="0" w:color="auto"/>
              <w:bottom w:val="single" w:sz="4" w:space="0" w:color="auto"/>
              <w:right w:val="single" w:sz="4" w:space="0" w:color="auto"/>
            </w:tcBorders>
            <w:shd w:val="clear" w:color="auto" w:fill="BFBFBF"/>
            <w:vAlign w:val="center"/>
          </w:tcPr>
          <w:p w:rsidR="00F77CF5" w:rsidRPr="00F43C76" w:rsidRDefault="00F77CF5" w:rsidP="00247BAA">
            <w:pPr>
              <w:spacing w:after="0" w:line="240" w:lineRule="auto"/>
              <w:jc w:val="center"/>
              <w:rPr>
                <w:rFonts w:ascii="Times New Roman" w:hAnsi="Times New Roman"/>
              </w:rPr>
            </w:pPr>
          </w:p>
        </w:tc>
        <w:tc>
          <w:tcPr>
            <w:tcW w:w="565" w:type="pct"/>
            <w:tcBorders>
              <w:top w:val="single" w:sz="4" w:space="0" w:color="auto"/>
              <w:left w:val="single" w:sz="4" w:space="0" w:color="auto"/>
              <w:bottom w:val="single" w:sz="4" w:space="0" w:color="auto"/>
              <w:right w:val="single" w:sz="4" w:space="0" w:color="auto"/>
            </w:tcBorders>
            <w:shd w:val="clear" w:color="auto" w:fill="BFBFBF"/>
            <w:vAlign w:val="center"/>
          </w:tcPr>
          <w:p w:rsidR="00F77CF5" w:rsidRPr="00F43C76" w:rsidRDefault="00F77CF5" w:rsidP="00247BAA">
            <w:pPr>
              <w:spacing w:after="0" w:line="240" w:lineRule="auto"/>
              <w:rPr>
                <w:rFonts w:ascii="Times New Roman" w:hAnsi="Times New Roman"/>
              </w:rPr>
            </w:pPr>
          </w:p>
        </w:tc>
        <w:tc>
          <w:tcPr>
            <w:tcW w:w="580" w:type="pct"/>
            <w:tcBorders>
              <w:top w:val="nil"/>
              <w:left w:val="single" w:sz="4" w:space="0" w:color="auto"/>
              <w:bottom w:val="single" w:sz="4" w:space="0" w:color="auto"/>
              <w:right w:val="single" w:sz="4" w:space="0" w:color="auto"/>
            </w:tcBorders>
            <w:shd w:val="clear" w:color="auto" w:fill="BFBFBF"/>
            <w:vAlign w:val="bottom"/>
            <w:hideMark/>
          </w:tcPr>
          <w:p w:rsidR="00F77CF5" w:rsidRPr="00F43C76" w:rsidRDefault="00F77CF5" w:rsidP="00247BAA">
            <w:pPr>
              <w:spacing w:after="0" w:line="240" w:lineRule="auto"/>
              <w:jc w:val="center"/>
              <w:rPr>
                <w:rFonts w:ascii="Times New Roman" w:hAnsi="Times New Roman"/>
              </w:rPr>
            </w:pPr>
          </w:p>
        </w:tc>
        <w:tc>
          <w:tcPr>
            <w:tcW w:w="294"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726E8" w:rsidP="00247BAA">
            <w:pPr>
              <w:spacing w:after="0" w:line="240" w:lineRule="auto"/>
              <w:jc w:val="center"/>
              <w:rPr>
                <w:rFonts w:ascii="Times New Roman" w:hAnsi="Times New Roman"/>
                <w:b/>
                <w:bCs/>
              </w:rPr>
            </w:pPr>
            <w:r>
              <w:rPr>
                <w:rFonts w:ascii="Times New Roman" w:hAnsi="Times New Roman"/>
                <w:b/>
                <w:bCs/>
              </w:rPr>
              <w:t>288</w:t>
            </w:r>
          </w:p>
        </w:tc>
        <w:tc>
          <w:tcPr>
            <w:tcW w:w="6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77CF5" w:rsidRPr="00F43C76" w:rsidRDefault="00F77CF5" w:rsidP="00247BAA">
            <w:pPr>
              <w:spacing w:after="0" w:line="240" w:lineRule="auto"/>
              <w:jc w:val="center"/>
              <w:rPr>
                <w:rFonts w:ascii="Times New Roman" w:hAnsi="Times New Roman"/>
                <w:b/>
                <w:bCs/>
              </w:rPr>
            </w:pPr>
          </w:p>
        </w:tc>
      </w:tr>
      <w:tr w:rsidR="00F77CF5" w:rsidRPr="00F43C76" w:rsidTr="00BF723E">
        <w:tc>
          <w:tcPr>
            <w:tcW w:w="625" w:type="pct"/>
            <w:tcBorders>
              <w:top w:val="single" w:sz="4" w:space="0" w:color="auto"/>
              <w:left w:val="single" w:sz="4" w:space="0" w:color="auto"/>
              <w:bottom w:val="single" w:sz="4" w:space="0" w:color="auto"/>
              <w:right w:val="single" w:sz="4" w:space="0" w:color="auto"/>
            </w:tcBorders>
          </w:tcPr>
          <w:p w:rsidR="00F77CF5" w:rsidRPr="00F43C76" w:rsidRDefault="00F77CF5" w:rsidP="00247BAA">
            <w:pPr>
              <w:spacing w:after="0" w:line="240" w:lineRule="auto"/>
              <w:rPr>
                <w:rFonts w:ascii="Times New Roman" w:hAnsi="Times New Roman"/>
                <w:i/>
              </w:rPr>
            </w:pPr>
          </w:p>
        </w:tc>
        <w:tc>
          <w:tcPr>
            <w:tcW w:w="1001"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Производственная практика</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B726E8" w:rsidRDefault="00B726E8" w:rsidP="00247BAA">
            <w:pPr>
              <w:suppressAutoHyphens/>
              <w:spacing w:after="0" w:line="240" w:lineRule="auto"/>
              <w:jc w:val="center"/>
              <w:rPr>
                <w:rFonts w:ascii="Times New Roman" w:hAnsi="Times New Roman"/>
                <w:b/>
                <w:bCs/>
              </w:rPr>
            </w:pPr>
            <w:r w:rsidRPr="00B726E8">
              <w:rPr>
                <w:rFonts w:ascii="Times New Roman" w:hAnsi="Times New Roman"/>
                <w:b/>
                <w:bCs/>
              </w:rPr>
              <w:t>36</w:t>
            </w:r>
          </w:p>
        </w:tc>
        <w:tc>
          <w:tcPr>
            <w:tcW w:w="20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77CF5" w:rsidRPr="00F43C76" w:rsidRDefault="00F77CF5" w:rsidP="00247BAA">
            <w:pPr>
              <w:spacing w:after="0" w:line="240" w:lineRule="auto"/>
              <w:jc w:val="center"/>
              <w:rPr>
                <w:rFonts w:ascii="Times New Roman" w:hAnsi="Times New Roman"/>
              </w:rPr>
            </w:pPr>
          </w:p>
        </w:tc>
        <w:tc>
          <w:tcPr>
            <w:tcW w:w="249" w:type="pct"/>
            <w:tcBorders>
              <w:top w:val="single" w:sz="4" w:space="0" w:color="auto"/>
              <w:left w:val="single" w:sz="4" w:space="0" w:color="auto"/>
              <w:bottom w:val="single" w:sz="4" w:space="0" w:color="auto"/>
              <w:right w:val="single" w:sz="4" w:space="0" w:color="auto"/>
            </w:tcBorders>
            <w:shd w:val="clear" w:color="auto" w:fill="C0C0C0"/>
            <w:vAlign w:val="center"/>
          </w:tcPr>
          <w:p w:rsidR="00F77CF5" w:rsidRPr="00F43C76" w:rsidRDefault="00F77CF5" w:rsidP="00247BAA">
            <w:pPr>
              <w:spacing w:after="0" w:line="240" w:lineRule="auto"/>
              <w:jc w:val="center"/>
              <w:rPr>
                <w:rFonts w:ascii="Times New Roman" w:hAnsi="Times New Roman"/>
                <w:b/>
                <w:bCs/>
              </w:rPr>
            </w:pPr>
          </w:p>
        </w:tc>
        <w:tc>
          <w:tcPr>
            <w:tcW w:w="531" w:type="pct"/>
            <w:tcBorders>
              <w:top w:val="single" w:sz="4" w:space="0" w:color="auto"/>
              <w:left w:val="single" w:sz="4" w:space="0" w:color="auto"/>
              <w:bottom w:val="single" w:sz="4" w:space="0" w:color="auto"/>
              <w:right w:val="single" w:sz="4" w:space="0" w:color="auto"/>
            </w:tcBorders>
            <w:shd w:val="clear" w:color="auto" w:fill="C0C0C0"/>
            <w:vAlign w:val="center"/>
          </w:tcPr>
          <w:p w:rsidR="00F77CF5" w:rsidRPr="00F43C76" w:rsidRDefault="00F77CF5" w:rsidP="00247BAA">
            <w:pPr>
              <w:spacing w:after="0" w:line="240" w:lineRule="auto"/>
              <w:jc w:val="center"/>
              <w:rPr>
                <w:rFonts w:ascii="Times New Roman" w:hAnsi="Times New Roman"/>
                <w:b/>
                <w:bCs/>
                <w:i/>
              </w:rPr>
            </w:pPr>
          </w:p>
        </w:tc>
        <w:tc>
          <w:tcPr>
            <w:tcW w:w="565" w:type="pct"/>
            <w:tcBorders>
              <w:top w:val="single" w:sz="4" w:space="0" w:color="auto"/>
              <w:left w:val="single" w:sz="4" w:space="0" w:color="auto"/>
              <w:bottom w:val="single" w:sz="4" w:space="0" w:color="auto"/>
              <w:right w:val="single" w:sz="4" w:space="0" w:color="auto"/>
            </w:tcBorders>
            <w:shd w:val="clear" w:color="auto" w:fill="C0C0C0"/>
            <w:vAlign w:val="center"/>
          </w:tcPr>
          <w:p w:rsidR="00F77CF5" w:rsidRPr="00F43C76" w:rsidRDefault="00F77CF5" w:rsidP="00247BAA">
            <w:pPr>
              <w:spacing w:after="0" w:line="240" w:lineRule="auto"/>
              <w:jc w:val="center"/>
              <w:rPr>
                <w:rFonts w:ascii="Times New Roman" w:hAnsi="Times New Roman"/>
                <w:i/>
              </w:rPr>
            </w:pPr>
          </w:p>
        </w:tc>
        <w:tc>
          <w:tcPr>
            <w:tcW w:w="580"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F77CF5" w:rsidRPr="00F43C76" w:rsidRDefault="00F77CF5" w:rsidP="00247BAA">
            <w:pPr>
              <w:spacing w:after="0" w:line="240" w:lineRule="auto"/>
              <w:rPr>
                <w:rFonts w:ascii="Times New Roman" w:hAnsi="Times New Roman"/>
              </w:rPr>
            </w:pPr>
          </w:p>
        </w:tc>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rsidR="00F77CF5" w:rsidRPr="00F43C76" w:rsidRDefault="00F77CF5" w:rsidP="00247BAA">
            <w:pPr>
              <w:spacing w:after="0" w:line="240" w:lineRule="auto"/>
              <w:jc w:val="center"/>
              <w:rPr>
                <w:rFonts w:ascii="Times New Roman" w:hAnsi="Times New Roman"/>
                <w:i/>
              </w:rPr>
            </w:pPr>
          </w:p>
        </w:tc>
        <w:tc>
          <w:tcPr>
            <w:tcW w:w="605" w:type="pct"/>
            <w:tcBorders>
              <w:top w:val="single" w:sz="4" w:space="0" w:color="auto"/>
              <w:left w:val="single" w:sz="4" w:space="0" w:color="auto"/>
              <w:bottom w:val="single" w:sz="4" w:space="0" w:color="auto"/>
              <w:right w:val="single" w:sz="4" w:space="0" w:color="auto"/>
            </w:tcBorders>
            <w:vAlign w:val="center"/>
            <w:hideMark/>
          </w:tcPr>
          <w:p w:rsidR="00F77CF5" w:rsidRPr="00B726E8" w:rsidRDefault="00B726E8" w:rsidP="00247BAA">
            <w:pPr>
              <w:suppressAutoHyphens/>
              <w:spacing w:after="0" w:line="240" w:lineRule="auto"/>
              <w:jc w:val="center"/>
              <w:rPr>
                <w:rFonts w:ascii="Times New Roman" w:hAnsi="Times New Roman"/>
                <w:b/>
              </w:rPr>
            </w:pPr>
            <w:r w:rsidRPr="00B726E8">
              <w:rPr>
                <w:rFonts w:ascii="Times New Roman" w:hAnsi="Times New Roman"/>
                <w:b/>
              </w:rPr>
              <w:t>36</w:t>
            </w:r>
          </w:p>
        </w:tc>
      </w:tr>
      <w:tr w:rsidR="00F77CF5" w:rsidRPr="00F43C76" w:rsidTr="00BF723E">
        <w:tc>
          <w:tcPr>
            <w:tcW w:w="625" w:type="pct"/>
            <w:tcBorders>
              <w:top w:val="single" w:sz="4" w:space="0" w:color="auto"/>
              <w:left w:val="single" w:sz="4" w:space="0" w:color="auto"/>
              <w:bottom w:val="single" w:sz="4" w:space="0" w:color="auto"/>
              <w:right w:val="single" w:sz="4" w:space="0" w:color="auto"/>
            </w:tcBorders>
          </w:tcPr>
          <w:p w:rsidR="00F77CF5" w:rsidRPr="00F43C76" w:rsidRDefault="00F77CF5" w:rsidP="00247BAA">
            <w:pPr>
              <w:spacing w:after="0" w:line="240" w:lineRule="auto"/>
              <w:rPr>
                <w:rFonts w:ascii="Times New Roman" w:hAnsi="Times New Roman"/>
                <w:i/>
              </w:rPr>
            </w:pPr>
          </w:p>
        </w:tc>
        <w:tc>
          <w:tcPr>
            <w:tcW w:w="1001"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Промежуточная аттестация</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726E8" w:rsidP="00247BAA">
            <w:pPr>
              <w:suppressAutoHyphens/>
              <w:spacing w:after="0" w:line="240" w:lineRule="auto"/>
              <w:jc w:val="center"/>
              <w:rPr>
                <w:rFonts w:ascii="Times New Roman" w:hAnsi="Times New Roman"/>
                <w:b/>
                <w:bCs/>
              </w:rPr>
            </w:pPr>
            <w:r>
              <w:rPr>
                <w:rFonts w:ascii="Times New Roman" w:hAnsi="Times New Roman"/>
                <w:b/>
                <w:bCs/>
              </w:rPr>
              <w:t>12</w:t>
            </w:r>
          </w:p>
        </w:tc>
        <w:tc>
          <w:tcPr>
            <w:tcW w:w="20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77CF5" w:rsidRPr="00F43C76" w:rsidRDefault="00F77CF5" w:rsidP="00247BAA">
            <w:pPr>
              <w:spacing w:after="0" w:line="240" w:lineRule="auto"/>
              <w:rPr>
                <w:sz w:val="20"/>
                <w:szCs w:val="20"/>
              </w:rPr>
            </w:pPr>
          </w:p>
        </w:tc>
        <w:tc>
          <w:tcPr>
            <w:tcW w:w="249" w:type="pct"/>
            <w:tcBorders>
              <w:top w:val="single" w:sz="4" w:space="0" w:color="auto"/>
              <w:left w:val="single" w:sz="4" w:space="0" w:color="auto"/>
              <w:bottom w:val="single" w:sz="4" w:space="0" w:color="auto"/>
              <w:right w:val="single" w:sz="4" w:space="0" w:color="auto"/>
            </w:tcBorders>
            <w:shd w:val="clear" w:color="auto" w:fill="C0C0C0"/>
            <w:vAlign w:val="center"/>
          </w:tcPr>
          <w:p w:rsidR="00F77CF5" w:rsidRPr="00F43C76" w:rsidRDefault="00F77CF5" w:rsidP="00247BAA">
            <w:pPr>
              <w:spacing w:after="0" w:line="240" w:lineRule="auto"/>
              <w:jc w:val="center"/>
              <w:rPr>
                <w:rFonts w:ascii="Times New Roman" w:hAnsi="Times New Roman"/>
              </w:rPr>
            </w:pPr>
          </w:p>
        </w:tc>
        <w:tc>
          <w:tcPr>
            <w:tcW w:w="531" w:type="pct"/>
            <w:tcBorders>
              <w:top w:val="single" w:sz="4" w:space="0" w:color="auto"/>
              <w:left w:val="single" w:sz="4" w:space="0" w:color="auto"/>
              <w:bottom w:val="single" w:sz="4" w:space="0" w:color="auto"/>
              <w:right w:val="single" w:sz="4" w:space="0" w:color="auto"/>
            </w:tcBorders>
            <w:shd w:val="clear" w:color="auto" w:fill="C0C0C0"/>
            <w:vAlign w:val="center"/>
          </w:tcPr>
          <w:p w:rsidR="00F77CF5" w:rsidRPr="00F43C76" w:rsidRDefault="00F77CF5" w:rsidP="00247BAA">
            <w:pPr>
              <w:spacing w:after="0" w:line="240" w:lineRule="auto"/>
              <w:jc w:val="center"/>
              <w:rPr>
                <w:rFonts w:ascii="Times New Roman" w:hAnsi="Times New Roman"/>
                <w:i/>
              </w:rPr>
            </w:pPr>
          </w:p>
        </w:tc>
        <w:tc>
          <w:tcPr>
            <w:tcW w:w="565" w:type="pct"/>
            <w:tcBorders>
              <w:top w:val="single" w:sz="4" w:space="0" w:color="auto"/>
              <w:left w:val="single" w:sz="4" w:space="0" w:color="auto"/>
              <w:bottom w:val="single" w:sz="4" w:space="0" w:color="auto"/>
              <w:right w:val="single" w:sz="4" w:space="0" w:color="auto"/>
            </w:tcBorders>
            <w:shd w:val="clear" w:color="auto" w:fill="C0C0C0"/>
            <w:vAlign w:val="center"/>
          </w:tcPr>
          <w:p w:rsidR="00F77CF5" w:rsidRPr="00F43C76" w:rsidRDefault="00F77CF5" w:rsidP="00247BAA">
            <w:pPr>
              <w:spacing w:after="0" w:line="240" w:lineRule="auto"/>
              <w:jc w:val="center"/>
              <w:rPr>
                <w:rFonts w:ascii="Times New Roman" w:hAnsi="Times New Roman"/>
                <w:i/>
              </w:rPr>
            </w:pPr>
          </w:p>
        </w:tc>
        <w:tc>
          <w:tcPr>
            <w:tcW w:w="580"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F77CF5" w:rsidRPr="00F43C76" w:rsidRDefault="00F77CF5" w:rsidP="00247BAA">
            <w:pPr>
              <w:spacing w:after="0" w:line="240" w:lineRule="auto"/>
              <w:rPr>
                <w:rFonts w:ascii="Times New Roman" w:hAnsi="Times New Roman"/>
              </w:rPr>
            </w:pPr>
          </w:p>
        </w:tc>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rsidR="00F77CF5" w:rsidRPr="00F43C76" w:rsidRDefault="00F77CF5" w:rsidP="00247BAA">
            <w:pPr>
              <w:spacing w:after="0" w:line="240" w:lineRule="auto"/>
              <w:jc w:val="center"/>
              <w:rPr>
                <w:rFonts w:ascii="Times New Roman" w:hAnsi="Times New Roman"/>
                <w:i/>
              </w:rPr>
            </w:pPr>
          </w:p>
        </w:tc>
        <w:tc>
          <w:tcPr>
            <w:tcW w:w="605" w:type="pct"/>
            <w:tcBorders>
              <w:top w:val="single" w:sz="4" w:space="0" w:color="auto"/>
              <w:left w:val="single" w:sz="4" w:space="0" w:color="auto"/>
              <w:bottom w:val="single" w:sz="4" w:space="0" w:color="auto"/>
              <w:right w:val="single" w:sz="4" w:space="0" w:color="auto"/>
            </w:tcBorders>
            <w:vAlign w:val="center"/>
          </w:tcPr>
          <w:p w:rsidR="00F77CF5" w:rsidRPr="00F43C76" w:rsidRDefault="00F77CF5" w:rsidP="00247BAA">
            <w:pPr>
              <w:suppressAutoHyphens/>
              <w:spacing w:after="0" w:line="240" w:lineRule="auto"/>
              <w:jc w:val="center"/>
              <w:rPr>
                <w:rFonts w:ascii="Times New Roman" w:hAnsi="Times New Roman"/>
              </w:rPr>
            </w:pPr>
          </w:p>
        </w:tc>
      </w:tr>
      <w:tr w:rsidR="00F77CF5" w:rsidRPr="00F43C76" w:rsidTr="00247BAA">
        <w:tc>
          <w:tcPr>
            <w:tcW w:w="625" w:type="pct"/>
            <w:tcBorders>
              <w:top w:val="single" w:sz="4" w:space="0" w:color="auto"/>
              <w:left w:val="single" w:sz="4" w:space="0" w:color="auto"/>
              <w:bottom w:val="single" w:sz="4" w:space="0" w:color="auto"/>
              <w:right w:val="single" w:sz="4" w:space="0" w:color="auto"/>
            </w:tcBorders>
          </w:tcPr>
          <w:p w:rsidR="00F77CF5" w:rsidRPr="00F43C76" w:rsidRDefault="00F77CF5" w:rsidP="00247BAA">
            <w:pPr>
              <w:spacing w:line="240" w:lineRule="auto"/>
              <w:rPr>
                <w:rFonts w:ascii="Times New Roman" w:hAnsi="Times New Roman"/>
                <w:b/>
                <w:i/>
              </w:rPr>
            </w:pPr>
          </w:p>
        </w:tc>
        <w:tc>
          <w:tcPr>
            <w:tcW w:w="1001"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line="240" w:lineRule="auto"/>
              <w:rPr>
                <w:rFonts w:ascii="Times New Roman" w:hAnsi="Times New Roman"/>
                <w:b/>
              </w:rPr>
            </w:pPr>
            <w:r w:rsidRPr="00F43C76">
              <w:rPr>
                <w:rFonts w:ascii="Times New Roman" w:hAnsi="Times New Roman"/>
                <w:b/>
              </w:rPr>
              <w:t>Всего:</w:t>
            </w:r>
          </w:p>
        </w:tc>
        <w:tc>
          <w:tcPr>
            <w:tcW w:w="348"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b/>
              </w:rPr>
            </w:pPr>
            <w:r>
              <w:rPr>
                <w:rFonts w:ascii="Times New Roman" w:hAnsi="Times New Roman"/>
                <w:b/>
              </w:rPr>
              <w:t>808</w:t>
            </w:r>
          </w:p>
        </w:tc>
        <w:tc>
          <w:tcPr>
            <w:tcW w:w="202" w:type="pct"/>
            <w:tcBorders>
              <w:top w:val="single" w:sz="4" w:space="0" w:color="auto"/>
              <w:left w:val="single" w:sz="4" w:space="0" w:color="auto"/>
              <w:bottom w:val="single" w:sz="4" w:space="0" w:color="auto"/>
              <w:right w:val="single" w:sz="4" w:space="0" w:color="auto"/>
            </w:tcBorders>
            <w:vAlign w:val="center"/>
            <w:hideMark/>
          </w:tcPr>
          <w:p w:rsidR="00F77CF5" w:rsidRPr="00BF723E" w:rsidRDefault="00BF723E" w:rsidP="00247BAA">
            <w:pPr>
              <w:spacing w:after="0" w:line="240" w:lineRule="auto"/>
              <w:jc w:val="center"/>
              <w:rPr>
                <w:rFonts w:ascii="Times New Roman" w:hAnsi="Times New Roman"/>
              </w:rPr>
            </w:pPr>
            <w:r w:rsidRPr="00BF723E">
              <w:rPr>
                <w:rFonts w:ascii="Times New Roman" w:hAnsi="Times New Roman"/>
              </w:rPr>
              <w:t>300</w:t>
            </w:r>
          </w:p>
        </w:tc>
        <w:tc>
          <w:tcPr>
            <w:tcW w:w="249"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b/>
              </w:rPr>
            </w:pPr>
            <w:r>
              <w:rPr>
                <w:rFonts w:ascii="Times New Roman" w:hAnsi="Times New Roman"/>
                <w:b/>
              </w:rPr>
              <w:t>472</w:t>
            </w:r>
          </w:p>
        </w:tc>
        <w:tc>
          <w:tcPr>
            <w:tcW w:w="53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BF723E" w:rsidP="00247BAA">
            <w:pPr>
              <w:spacing w:after="0" w:line="240" w:lineRule="auto"/>
              <w:jc w:val="center"/>
              <w:rPr>
                <w:rFonts w:ascii="Times New Roman" w:hAnsi="Times New Roman"/>
                <w:b/>
              </w:rPr>
            </w:pPr>
            <w:r>
              <w:rPr>
                <w:rFonts w:ascii="Times New Roman" w:hAnsi="Times New Roman"/>
                <w:b/>
              </w:rPr>
              <w:t>300</w:t>
            </w:r>
          </w:p>
        </w:tc>
        <w:tc>
          <w:tcPr>
            <w:tcW w:w="56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247BAA" w:rsidP="00247BAA">
            <w:pPr>
              <w:spacing w:after="0" w:line="240" w:lineRule="auto"/>
              <w:jc w:val="center"/>
              <w:rPr>
                <w:rFonts w:ascii="Times New Roman" w:hAnsi="Times New Roman"/>
                <w:b/>
              </w:rPr>
            </w:pPr>
            <w:r>
              <w:rPr>
                <w:rFonts w:ascii="Times New Roman" w:hAnsi="Times New Roman"/>
                <w:b/>
              </w:rPr>
              <w:t>14</w:t>
            </w:r>
          </w:p>
        </w:tc>
        <w:tc>
          <w:tcPr>
            <w:tcW w:w="580" w:type="pct"/>
            <w:tcBorders>
              <w:top w:val="single" w:sz="4" w:space="0" w:color="auto"/>
              <w:left w:val="single" w:sz="4" w:space="0" w:color="auto"/>
              <w:bottom w:val="single" w:sz="4" w:space="0" w:color="auto"/>
              <w:right w:val="single" w:sz="4" w:space="0" w:color="auto"/>
            </w:tcBorders>
            <w:vAlign w:val="center"/>
            <w:hideMark/>
          </w:tcPr>
          <w:p w:rsidR="00F77CF5" w:rsidRPr="00247BAA" w:rsidRDefault="00247BAA" w:rsidP="00247BAA">
            <w:pPr>
              <w:spacing w:after="0" w:line="240" w:lineRule="auto"/>
              <w:jc w:val="center"/>
              <w:rPr>
                <w:rFonts w:ascii="Times New Roman" w:hAnsi="Times New Roman"/>
                <w:b/>
              </w:rPr>
            </w:pPr>
            <w:r w:rsidRPr="00247BAA">
              <w:rPr>
                <w:rFonts w:ascii="Times New Roman" w:hAnsi="Times New Roman"/>
                <w:b/>
              </w:rPr>
              <w:t>18</w:t>
            </w:r>
          </w:p>
        </w:tc>
        <w:tc>
          <w:tcPr>
            <w:tcW w:w="294"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247BAA" w:rsidP="00247BAA">
            <w:pPr>
              <w:spacing w:after="0" w:line="240" w:lineRule="auto"/>
              <w:jc w:val="center"/>
              <w:rPr>
                <w:rFonts w:ascii="Times New Roman" w:hAnsi="Times New Roman"/>
                <w:b/>
              </w:rPr>
            </w:pPr>
            <w:r>
              <w:rPr>
                <w:rFonts w:ascii="Times New Roman" w:hAnsi="Times New Roman"/>
                <w:b/>
              </w:rPr>
              <w:t>288</w:t>
            </w:r>
          </w:p>
        </w:tc>
        <w:tc>
          <w:tcPr>
            <w:tcW w:w="60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247BAA" w:rsidP="00247BAA">
            <w:pPr>
              <w:spacing w:after="0" w:line="240" w:lineRule="auto"/>
              <w:jc w:val="center"/>
              <w:rPr>
                <w:rFonts w:ascii="Times New Roman" w:hAnsi="Times New Roman"/>
                <w:b/>
              </w:rPr>
            </w:pPr>
            <w:r>
              <w:rPr>
                <w:rFonts w:ascii="Times New Roman" w:hAnsi="Times New Roman"/>
                <w:b/>
              </w:rPr>
              <w:t>36</w:t>
            </w:r>
          </w:p>
        </w:tc>
      </w:tr>
    </w:tbl>
    <w:p w:rsidR="00F77CF5" w:rsidRPr="00F43C76" w:rsidRDefault="00F77CF5" w:rsidP="00F77CF5">
      <w:pPr>
        <w:suppressAutoHyphens/>
        <w:spacing w:line="240" w:lineRule="auto"/>
        <w:jc w:val="both"/>
        <w:rPr>
          <w:rFonts w:ascii="Times New Roman" w:hAnsi="Times New Roman"/>
          <w:i/>
        </w:rPr>
      </w:pPr>
    </w:p>
    <w:p w:rsidR="00F77CF5" w:rsidRPr="00F43C76" w:rsidRDefault="00F77CF5" w:rsidP="00F77CF5">
      <w:pPr>
        <w:rPr>
          <w:rFonts w:ascii="Times New Roman" w:hAnsi="Times New Roman"/>
          <w:b/>
        </w:rPr>
      </w:pPr>
      <w:r w:rsidRPr="00F43C76">
        <w:rPr>
          <w:rFonts w:ascii="Times New Roman" w:hAnsi="Times New Roman"/>
          <w:b/>
        </w:rPr>
        <w:br w:type="page"/>
      </w:r>
      <w:r w:rsidRPr="00F43C76">
        <w:rPr>
          <w:rFonts w:ascii="Times New Roman" w:hAnsi="Times New Roman"/>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8824"/>
        <w:gridCol w:w="2631"/>
      </w:tblGrid>
      <w:tr w:rsidR="00F77CF5" w:rsidRPr="00F43C76" w:rsidTr="00247BAA">
        <w:trPr>
          <w:trHeight w:val="1318"/>
        </w:trPr>
        <w:tc>
          <w:tcPr>
            <w:tcW w:w="1164"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contextualSpacing/>
              <w:jc w:val="center"/>
              <w:rPr>
                <w:rFonts w:ascii="Times New Roman" w:hAnsi="Times New Roman"/>
                <w:b/>
              </w:rPr>
            </w:pPr>
            <w:r w:rsidRPr="00F43C76">
              <w:rPr>
                <w:rFonts w:ascii="Times New Roman" w:hAnsi="Times New Roman"/>
                <w:b/>
                <w:bCs/>
              </w:rPr>
              <w:t>Наименование разделов и тем профессионального модуля (ПМ), междисциплинарных курсов (МДК)</w:t>
            </w:r>
          </w:p>
        </w:tc>
        <w:tc>
          <w:tcPr>
            <w:tcW w:w="295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uppressAutoHyphens/>
              <w:spacing w:after="0" w:line="240" w:lineRule="auto"/>
              <w:contextualSpacing/>
              <w:jc w:val="center"/>
              <w:rPr>
                <w:rFonts w:ascii="Times New Roman" w:hAnsi="Times New Roman"/>
                <w:b/>
                <w:bCs/>
              </w:rPr>
            </w:pPr>
            <w:r w:rsidRPr="00F43C76">
              <w:rPr>
                <w:rFonts w:ascii="Times New Roman" w:hAnsi="Times New Roman"/>
                <w:b/>
                <w:bCs/>
              </w:rPr>
              <w:t>Содержание учебного материала,</w:t>
            </w:r>
          </w:p>
          <w:p w:rsidR="00F77CF5" w:rsidRPr="00F43C76" w:rsidRDefault="00F77CF5" w:rsidP="00247BAA">
            <w:pPr>
              <w:suppressAutoHyphens/>
              <w:spacing w:after="0" w:line="240" w:lineRule="auto"/>
              <w:contextualSpacing/>
              <w:jc w:val="center"/>
              <w:rPr>
                <w:rFonts w:ascii="Times New Roman" w:hAnsi="Times New Roman"/>
                <w:b/>
              </w:rPr>
            </w:pPr>
            <w:r w:rsidRPr="00F43C76">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contextualSpacing/>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r>
      <w:tr w:rsidR="00F77CF5" w:rsidRPr="00F43C76" w:rsidTr="00247BAA">
        <w:trPr>
          <w:trHeight w:val="221"/>
        </w:trPr>
        <w:tc>
          <w:tcPr>
            <w:tcW w:w="1164"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contextualSpacing/>
              <w:jc w:val="center"/>
              <w:rPr>
                <w:rFonts w:ascii="Times New Roman" w:hAnsi="Times New Roman"/>
                <w:b/>
              </w:rPr>
            </w:pPr>
            <w:r w:rsidRPr="00F43C76">
              <w:rPr>
                <w:rFonts w:ascii="Times New Roman" w:hAnsi="Times New Roman"/>
                <w:b/>
              </w:rPr>
              <w:t>1</w:t>
            </w:r>
          </w:p>
        </w:tc>
        <w:tc>
          <w:tcPr>
            <w:tcW w:w="2955"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contextualSpacing/>
              <w:jc w:val="center"/>
              <w:rPr>
                <w:rFonts w:ascii="Times New Roman" w:hAnsi="Times New Roman"/>
                <w:b/>
                <w:bCs/>
              </w:rPr>
            </w:pPr>
            <w:r w:rsidRPr="00F43C76">
              <w:rPr>
                <w:rFonts w:ascii="Times New Roman" w:hAnsi="Times New Roman"/>
                <w:b/>
                <w:bCs/>
              </w:rPr>
              <w:t>2</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contextualSpacing/>
              <w:jc w:val="center"/>
              <w:rPr>
                <w:rFonts w:ascii="Times New Roman" w:hAnsi="Times New Roman"/>
                <w:b/>
                <w:bCs/>
              </w:rPr>
            </w:pPr>
            <w:r w:rsidRPr="00F43C76">
              <w:rPr>
                <w:rFonts w:ascii="Times New Roman" w:hAnsi="Times New Roman"/>
                <w:b/>
                <w:bCs/>
              </w:rPr>
              <w:t>3</w:t>
            </w:r>
          </w:p>
        </w:tc>
      </w:tr>
      <w:tr w:rsidR="00F77CF5" w:rsidRPr="00F43C76" w:rsidTr="00247BAA">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i/>
              </w:rPr>
            </w:pPr>
            <w:r w:rsidRPr="00F43C76">
              <w:rPr>
                <w:rFonts w:ascii="Times New Roman" w:hAnsi="Times New Roman"/>
                <w:b/>
                <w:bCs/>
              </w:rPr>
              <w:t xml:space="preserve">Раздел 1. </w:t>
            </w:r>
            <w:r w:rsidRPr="00F43C76">
              <w:rPr>
                <w:rFonts w:ascii="Times New Roman" w:hAnsi="Times New Roman"/>
                <w:b/>
              </w:rPr>
              <w:t>Организация и контроль текущей деятельности сотрудников служб, отделов гостиничного комплекса</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uppressAutoHyphens/>
              <w:spacing w:after="0" w:line="240" w:lineRule="auto"/>
              <w:jc w:val="center"/>
              <w:rPr>
                <w:rFonts w:ascii="Times New Roman" w:hAnsi="Times New Roman"/>
                <w:b/>
              </w:rPr>
            </w:pPr>
          </w:p>
        </w:tc>
      </w:tr>
      <w:tr w:rsidR="00F77CF5" w:rsidRPr="00F43C76" w:rsidTr="00247BAA">
        <w:trPr>
          <w:trHeight w:val="109"/>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i/>
              </w:rPr>
            </w:pPr>
            <w:r w:rsidRPr="00F43C76">
              <w:rPr>
                <w:rFonts w:ascii="Times New Roman" w:hAnsi="Times New Roman"/>
                <w:b/>
                <w:bCs/>
              </w:rPr>
              <w:t>МДК 02.01 В Организация деятельности службы приёма, размещения и бронирования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EF6835" w:rsidP="00247BAA">
            <w:pPr>
              <w:suppressAutoHyphens/>
              <w:spacing w:after="0" w:line="240" w:lineRule="auto"/>
              <w:jc w:val="center"/>
              <w:rPr>
                <w:rFonts w:ascii="Times New Roman" w:hAnsi="Times New Roman"/>
                <w:b/>
              </w:rPr>
            </w:pPr>
            <w:r>
              <w:rPr>
                <w:rFonts w:ascii="Times New Roman" w:hAnsi="Times New Roman"/>
                <w:b/>
              </w:rPr>
              <w:t>222/140</w:t>
            </w:r>
          </w:p>
        </w:tc>
      </w:tr>
      <w:tr w:rsidR="00F77CF5" w:rsidRPr="00F43C76" w:rsidTr="00247BAA">
        <w:trPr>
          <w:trHeight w:val="165"/>
        </w:trPr>
        <w:tc>
          <w:tcPr>
            <w:tcW w:w="1164" w:type="pct"/>
            <w:vMerge w:val="restar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Тема 1.1. Организация и контроль текущей деятельности сотрудников службы обслуживания и эксплуатации номерного фонда.</w:t>
            </w: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b/>
                <w:bCs/>
              </w:rPr>
              <w:t xml:space="preserve">Содержание </w:t>
            </w:r>
          </w:p>
        </w:tc>
        <w:tc>
          <w:tcPr>
            <w:tcW w:w="881" w:type="pct"/>
            <w:vMerge w:val="restart"/>
            <w:tcBorders>
              <w:top w:val="single" w:sz="4" w:space="0" w:color="auto"/>
              <w:left w:val="single" w:sz="4" w:space="0" w:color="auto"/>
              <w:bottom w:val="single" w:sz="4" w:space="0" w:color="auto"/>
              <w:right w:val="single" w:sz="4" w:space="0" w:color="auto"/>
            </w:tcBorders>
            <w:hideMark/>
          </w:tcPr>
          <w:p w:rsidR="00F77CF5" w:rsidRPr="003E33F0" w:rsidRDefault="003E33F0" w:rsidP="00247BAA">
            <w:pPr>
              <w:suppressAutoHyphens/>
              <w:spacing w:after="0" w:line="240" w:lineRule="auto"/>
              <w:jc w:val="center"/>
              <w:rPr>
                <w:rFonts w:ascii="Times New Roman" w:hAnsi="Times New Roman"/>
                <w:b/>
              </w:rPr>
            </w:pPr>
            <w:r w:rsidRPr="003E33F0">
              <w:rPr>
                <w:rFonts w:ascii="Times New Roman" w:hAnsi="Times New Roman"/>
                <w:b/>
              </w:rPr>
              <w:t>100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rPr>
              <w:t>Структура службы эксплуатации номерного фонда. Состав, основные функции. Основные технологические документы, оформляемые в службе номерного фонда: виды назначение, особенности оформления.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3E33F0"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rPr>
              <w:t>Персонал номерного фонда. Задачи, квалификационные требования, ответственность за качество выполняемых работ, правила поведения в нестандартных ситуациях.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3E33F0"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rPr>
              <w:t>Методика определения численности персонала службы обслуживания и эксплуатации номерного фонда.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3E33F0"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tabs>
                <w:tab w:val="left" w:pos="1366"/>
              </w:tabs>
              <w:suppressAutoHyphens/>
              <w:spacing w:after="0" w:line="240" w:lineRule="auto"/>
              <w:rPr>
                <w:rFonts w:ascii="Times New Roman" w:hAnsi="Times New Roman"/>
                <w:b/>
              </w:rPr>
            </w:pPr>
            <w:r w:rsidRPr="00F43C76">
              <w:rPr>
                <w:rFonts w:ascii="Times New Roman" w:hAnsi="Times New Roman"/>
              </w:rPr>
              <w:t>Нормы расхода чистящих и моющих средств.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3E33F0"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b/>
              </w:rPr>
              <w:t>Ок</w:t>
            </w:r>
            <w:r w:rsidRPr="00F43C76">
              <w:rPr>
                <w:rFonts w:ascii="Times New Roman" w:hAnsi="Times New Roman"/>
              </w:rPr>
              <w:t>азание первой помощи. Правила пожарной безопасности. Правила эвакуации. Контроль за соблюдением мер безопасности при работе с уборочными материалами, техникой, инвентарем. Контроль за технологией обращения с жидкими, порошкообразными и гелеобразными чистящими и моющими средствами.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3E33F0"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rPr>
              <w:t>Внутрифирменные стандарты обслуживания гостей.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3E33F0"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rPr>
              <w:t>Деловое общение. Этика и этикет.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3E33F0"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b/>
                <w:bCs/>
              </w:rPr>
              <w:t>В том числе практических занятий и лабораторных работ</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3E33F0" w:rsidRDefault="003E33F0" w:rsidP="00247BAA">
            <w:pPr>
              <w:suppressAutoHyphens/>
              <w:spacing w:after="0" w:line="240" w:lineRule="auto"/>
              <w:jc w:val="center"/>
              <w:rPr>
                <w:rFonts w:ascii="Times New Roman" w:hAnsi="Times New Roman"/>
                <w:bCs/>
              </w:rPr>
            </w:pPr>
            <w:r w:rsidRPr="003E33F0">
              <w:rPr>
                <w:rFonts w:ascii="Times New Roman" w:hAnsi="Times New Roman"/>
                <w:bCs/>
              </w:rPr>
              <w:t>70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Определение численности работников, занятых обслуживанием, в соответствии с установленными нормативами.</w:t>
            </w:r>
          </w:p>
        </w:tc>
        <w:tc>
          <w:tcPr>
            <w:tcW w:w="881" w:type="pct"/>
            <w:tcBorders>
              <w:top w:val="single" w:sz="4" w:space="0" w:color="auto"/>
              <w:left w:val="single" w:sz="4" w:space="0" w:color="auto"/>
              <w:bottom w:val="single" w:sz="4" w:space="0" w:color="auto"/>
              <w:right w:val="single" w:sz="4" w:space="0" w:color="auto"/>
            </w:tcBorders>
            <w:vAlign w:val="center"/>
          </w:tcPr>
          <w:p w:rsidR="00F77CF5" w:rsidRPr="00F43C76" w:rsidRDefault="00F77CF5" w:rsidP="00247BAA">
            <w:pPr>
              <w:suppressAutoHyphens/>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Планирование потребностей в персонале с учетом особенностей работы службы обслуживания и эксплуатации номерного фонда. Расчет потребности в постельном белье, полотенцах, моющих средствах и инвентаре.</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технологических документов службы номерного фонда.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109"/>
        </w:trPr>
        <w:tc>
          <w:tcPr>
            <w:tcW w:w="1164" w:type="pct"/>
            <w:vMerge w:val="restar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Тема 1.2. Организация и контроль текущей деятельности сотрудников службы бронирования и продаж</w:t>
            </w: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b/>
              </w:rPr>
            </w:pPr>
            <w:r w:rsidRPr="00F43C76">
              <w:rPr>
                <w:rFonts w:ascii="Times New Roman" w:hAnsi="Times New Roman"/>
                <w:b/>
                <w:bCs/>
              </w:rPr>
              <w:t xml:space="preserve">Содержание </w:t>
            </w:r>
          </w:p>
        </w:tc>
        <w:tc>
          <w:tcPr>
            <w:tcW w:w="881" w:type="pct"/>
            <w:vMerge w:val="restart"/>
            <w:tcBorders>
              <w:top w:val="single" w:sz="4" w:space="0" w:color="auto"/>
              <w:left w:val="single" w:sz="4" w:space="0" w:color="auto"/>
              <w:bottom w:val="single" w:sz="4" w:space="0" w:color="auto"/>
              <w:right w:val="single" w:sz="4" w:space="0" w:color="auto"/>
            </w:tcBorders>
            <w:hideMark/>
          </w:tcPr>
          <w:p w:rsidR="00F77CF5" w:rsidRPr="003E33F0" w:rsidRDefault="003E33F0" w:rsidP="00247BAA">
            <w:pPr>
              <w:suppressAutoHyphens/>
              <w:spacing w:after="0" w:line="240" w:lineRule="auto"/>
              <w:jc w:val="center"/>
              <w:rPr>
                <w:rFonts w:ascii="Times New Roman" w:hAnsi="Times New Roman"/>
                <w:b/>
              </w:rPr>
            </w:pPr>
            <w:r w:rsidRPr="003E33F0">
              <w:rPr>
                <w:rFonts w:ascii="Times New Roman" w:hAnsi="Times New Roman"/>
                <w:b/>
              </w:rPr>
              <w:t>110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 Роль службы бронирования и продаж в цикле обслуживания гостей. Службы бронирования и продаж: цели, основные функции, состав персонала. Каналы продаж гостиничного продукта. Показатели оценки деятельности гостиницы.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Сотрудники службы бронирования и продаж: подбор, требования, профессиональные </w:t>
            </w:r>
            <w:r w:rsidRPr="00F43C76">
              <w:rPr>
                <w:rFonts w:ascii="Times New Roman" w:hAnsi="Times New Roman"/>
              </w:rPr>
              <w:lastRenderedPageBreak/>
              <w:t>компетенции, качества, необходимые успешному продавцу. Функции сотрудников в соответствии с направлениями работы службы. Ознакомление с организацией рабочего места службы бронирования и продаж.</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Речевые стандарты при бронировании и продажах. Организация и ведение переговорного процесса. Понятие, цели, виды переговоров. Особенности переговоров по телефону, этикет телефонных переговоров. Письменная коммуникация.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Модели </w:t>
            </w:r>
            <w:proofErr w:type="spellStart"/>
            <w:r w:rsidRPr="00F43C76">
              <w:rPr>
                <w:rFonts w:ascii="Times New Roman" w:hAnsi="Times New Roman"/>
              </w:rPr>
              <w:t>кросс-культурного</w:t>
            </w:r>
            <w:proofErr w:type="spellEnd"/>
            <w:r w:rsidRPr="00F43C76">
              <w:rPr>
                <w:rFonts w:ascii="Times New Roman" w:hAnsi="Times New Roman"/>
              </w:rPr>
              <w:t xml:space="preserve"> поведения в бизнесе. Правила поведения в конфликтных ситуациях с потребителями. Понятие </w:t>
            </w:r>
            <w:proofErr w:type="spellStart"/>
            <w:r w:rsidRPr="00F43C76">
              <w:rPr>
                <w:rFonts w:ascii="Times New Roman" w:hAnsi="Times New Roman"/>
              </w:rPr>
              <w:t>клиентоориентированности</w:t>
            </w:r>
            <w:proofErr w:type="spellEnd"/>
            <w:r w:rsidRPr="00F43C76">
              <w:rPr>
                <w:rFonts w:ascii="Times New Roman" w:hAnsi="Times New Roman"/>
              </w:rPr>
              <w:t>. Создание благорасположения (</w:t>
            </w:r>
            <w:proofErr w:type="spellStart"/>
            <w:r w:rsidRPr="00F43C76">
              <w:rPr>
                <w:rFonts w:ascii="Times New Roman" w:hAnsi="Times New Roman"/>
              </w:rPr>
              <w:t>гудвилл</w:t>
            </w:r>
            <w:proofErr w:type="spellEnd"/>
            <w:r w:rsidRPr="00F43C76">
              <w:rPr>
                <w:rFonts w:ascii="Times New Roman" w:hAnsi="Times New Roman"/>
              </w:rPr>
              <w:t>). Работа с рекламациями и отзывами потребителей.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Психологические модели потребительских мотиваций. Типы покупательских мотиваций и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Служба бронирования. Структура. Персонал.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Процедура бронирования. Отработка лексики в процессе ведения диалогов, связанных с процедурой бронирования. Способы </w:t>
            </w:r>
            <w:proofErr w:type="spellStart"/>
            <w:r w:rsidRPr="00F43C76">
              <w:rPr>
                <w:rFonts w:ascii="Times New Roman" w:hAnsi="Times New Roman"/>
              </w:rPr>
              <w:t>бронированиия</w:t>
            </w:r>
            <w:proofErr w:type="spellEnd"/>
            <w:r w:rsidRPr="00F43C76">
              <w:rPr>
                <w:rFonts w:ascii="Times New Roman" w:hAnsi="Times New Roman"/>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Оформление заказов на бронирование номеров. Алгоритм рассмотрения заявок. Виды заявок и действия по ним. Формы, бланки заявок на бронирование.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Подтверждения при гарантированном и негарантированном бронировании. Виды отказов от бронирования. Аннуляция при гарантированном и негарантированном бронировании. Виды оплаты бронирования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Автоматизированные системы управления в гостиницах. Рынок автоматизированных систем управления.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rPr>
          <w:trHeight w:val="1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Состав, функции и возможности информационных и телекоммуникационных технологий для обеспечения процесса бронирования и продаж.</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Заполнение бланков бронирования на иностранном языке. Профессиональные термины и аббревиатуры, принятые в гостиничной и туристской индустрии. Коммуникация с гостями в процессе приема, регистрации, размещении и выписки на английском языке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Взаимодействие службы бронирования и продаж с другими службами гостиницы.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Ведение переписки, служебной документации и коммуникаций на иностранном языке при взаимодействии с иностранными гостями.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Ведение переписки, служебной документации и коммуникаций на иностранном языке при взаимодействии с руководством и коллегами из других гостиниц международной гостиничной цепи.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Правила поведения в конфликтных ситуациях с потребителями при бронировании. Ошибки оператора по бронированию.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b/>
                <w:bCs/>
              </w:rPr>
              <w:t>В том числе практических занятий и лабораторных работ</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3E33F0" w:rsidRDefault="003E33F0" w:rsidP="00247BAA">
            <w:pPr>
              <w:spacing w:after="0" w:line="240" w:lineRule="auto"/>
              <w:jc w:val="center"/>
              <w:rPr>
                <w:rFonts w:ascii="Times New Roman" w:hAnsi="Times New Roman"/>
                <w:bCs/>
              </w:rPr>
            </w:pPr>
            <w:r w:rsidRPr="003E33F0">
              <w:rPr>
                <w:rFonts w:ascii="Times New Roman" w:hAnsi="Times New Roman"/>
                <w:bCs/>
              </w:rPr>
              <w:t>70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Анализ бронирования с использованием телефона, Интернета и туроператора.</w:t>
            </w:r>
          </w:p>
        </w:tc>
        <w:tc>
          <w:tcPr>
            <w:tcW w:w="881" w:type="pct"/>
            <w:tcBorders>
              <w:top w:val="single" w:sz="4" w:space="0" w:color="auto"/>
              <w:left w:val="single" w:sz="4" w:space="0" w:color="auto"/>
              <w:bottom w:val="single" w:sz="4" w:space="0" w:color="auto"/>
              <w:right w:val="single" w:sz="4" w:space="0" w:color="auto"/>
            </w:tcBorders>
            <w:vAlign w:val="center"/>
          </w:tcPr>
          <w:p w:rsidR="00F77CF5" w:rsidRPr="00F43C76" w:rsidRDefault="00F77CF5" w:rsidP="00247BAA">
            <w:pPr>
              <w:suppressAutoHyphens/>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Анализ бронирования через сайты отелей и системы </w:t>
            </w:r>
            <w:proofErr w:type="spellStart"/>
            <w:r w:rsidRPr="00F43C76">
              <w:rPr>
                <w:rFonts w:ascii="Times New Roman" w:hAnsi="Times New Roman"/>
              </w:rPr>
              <w:t>интернет-бронирования</w:t>
            </w:r>
            <w:proofErr w:type="spellEnd"/>
            <w:r w:rsidRPr="00F43C76">
              <w:rPr>
                <w:rFonts w:ascii="Times New Roman" w:hAnsi="Times New Roman"/>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Анализ бронирования через центральную систему бронирования и GDS и при непосредственном общении с гостем </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Индивидуальное бронирование с использованием профессиональных программ</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Групповое бронирование с использованием профессиональных программ</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Коллективное бронирование с использованием профессиональных программ</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2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Бронирование от компаний с использованием профессиональных программ</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ответов на письменные запросы иностранных гостей в ситуациях.</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Диалоги с гостями при приеме, регистрации, размещении и выписки на английском языке.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219"/>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EF6835" w:rsidP="00247BAA">
            <w:pPr>
              <w:spacing w:after="0" w:line="240" w:lineRule="auto"/>
              <w:rPr>
                <w:rFonts w:ascii="Times New Roman" w:hAnsi="Times New Roman"/>
                <w:b/>
              </w:rPr>
            </w:pPr>
            <w:r>
              <w:rPr>
                <w:rFonts w:ascii="Times New Roman" w:hAnsi="Times New Roman"/>
                <w:b/>
                <w:bCs/>
              </w:rPr>
              <w:t>Самостоятельная работа</w:t>
            </w:r>
          </w:p>
        </w:tc>
        <w:tc>
          <w:tcPr>
            <w:tcW w:w="881" w:type="pct"/>
            <w:tcBorders>
              <w:top w:val="single" w:sz="4" w:space="0" w:color="auto"/>
              <w:left w:val="single" w:sz="4" w:space="0" w:color="auto"/>
              <w:bottom w:val="single" w:sz="4" w:space="0" w:color="auto"/>
              <w:right w:val="single" w:sz="4" w:space="0" w:color="auto"/>
            </w:tcBorders>
            <w:hideMark/>
          </w:tcPr>
          <w:p w:rsidR="00F77CF5" w:rsidRPr="00EF6835" w:rsidRDefault="00EF6835" w:rsidP="00247BAA">
            <w:pPr>
              <w:suppressAutoHyphens/>
              <w:spacing w:after="0" w:line="240" w:lineRule="auto"/>
              <w:jc w:val="center"/>
              <w:rPr>
                <w:rFonts w:ascii="Times New Roman" w:hAnsi="Times New Roman"/>
                <w:b/>
              </w:rPr>
            </w:pPr>
            <w:r w:rsidRPr="00EF6835">
              <w:rPr>
                <w:rFonts w:ascii="Times New Roman" w:hAnsi="Times New Roman"/>
                <w:b/>
              </w:rPr>
              <w:t>6</w:t>
            </w:r>
          </w:p>
        </w:tc>
      </w:tr>
      <w:tr w:rsidR="00EF6835" w:rsidRPr="00F43C76" w:rsidTr="00247BAA">
        <w:trPr>
          <w:trHeight w:val="219"/>
        </w:trPr>
        <w:tc>
          <w:tcPr>
            <w:tcW w:w="4119" w:type="pct"/>
            <w:gridSpan w:val="2"/>
            <w:tcBorders>
              <w:top w:val="single" w:sz="4" w:space="0" w:color="auto"/>
              <w:left w:val="single" w:sz="4" w:space="0" w:color="auto"/>
              <w:bottom w:val="single" w:sz="4" w:space="0" w:color="auto"/>
              <w:right w:val="single" w:sz="4" w:space="0" w:color="auto"/>
            </w:tcBorders>
            <w:hideMark/>
          </w:tcPr>
          <w:p w:rsidR="00EF6835" w:rsidRDefault="00EF6835" w:rsidP="00247BAA">
            <w:pPr>
              <w:spacing w:after="0" w:line="240" w:lineRule="auto"/>
              <w:rPr>
                <w:rFonts w:ascii="Times New Roman" w:hAnsi="Times New Roman"/>
                <w:b/>
                <w:bCs/>
              </w:rPr>
            </w:pPr>
            <w:r>
              <w:rPr>
                <w:rFonts w:ascii="Times New Roman" w:hAnsi="Times New Roman"/>
                <w:b/>
                <w:bCs/>
              </w:rPr>
              <w:t xml:space="preserve">Промежуточная аттестация </w:t>
            </w:r>
          </w:p>
        </w:tc>
        <w:tc>
          <w:tcPr>
            <w:tcW w:w="881" w:type="pct"/>
            <w:tcBorders>
              <w:top w:val="single" w:sz="4" w:space="0" w:color="auto"/>
              <w:left w:val="single" w:sz="4" w:space="0" w:color="auto"/>
              <w:bottom w:val="single" w:sz="4" w:space="0" w:color="auto"/>
              <w:right w:val="single" w:sz="4" w:space="0" w:color="auto"/>
            </w:tcBorders>
            <w:hideMark/>
          </w:tcPr>
          <w:p w:rsidR="00EF6835" w:rsidRPr="00EF6835" w:rsidRDefault="00EF6835" w:rsidP="00247BAA">
            <w:pPr>
              <w:suppressAutoHyphens/>
              <w:spacing w:after="0" w:line="240" w:lineRule="auto"/>
              <w:jc w:val="center"/>
              <w:rPr>
                <w:rFonts w:ascii="Times New Roman" w:hAnsi="Times New Roman"/>
                <w:b/>
              </w:rPr>
            </w:pPr>
            <w:r>
              <w:rPr>
                <w:rFonts w:ascii="Times New Roman" w:hAnsi="Times New Roman"/>
                <w:b/>
              </w:rPr>
              <w:t>6</w:t>
            </w:r>
          </w:p>
        </w:tc>
      </w:tr>
      <w:tr w:rsidR="00F77CF5" w:rsidRPr="00F43C76" w:rsidTr="00247BAA">
        <w:trPr>
          <w:trHeight w:val="109"/>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 xml:space="preserve">Раздел 2. </w:t>
            </w:r>
            <w:r w:rsidRPr="00F43C76">
              <w:rPr>
                <w:rFonts w:ascii="Times New Roman" w:hAnsi="Times New Roman"/>
                <w:b/>
              </w:rPr>
              <w:t>Управление текущей деятельностью гостиничного комплекса</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b/>
                <w:i/>
              </w:rPr>
            </w:pPr>
          </w:p>
        </w:tc>
      </w:tr>
      <w:tr w:rsidR="00F77CF5" w:rsidRPr="00F43C76" w:rsidTr="00247BAA">
        <w:trPr>
          <w:trHeight w:val="109"/>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МДК 02.02 В Организация деятельности службы управления номерного фонда и дополнительных услуг</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812B69" w:rsidP="00247BAA">
            <w:pPr>
              <w:spacing w:after="0" w:line="240" w:lineRule="auto"/>
              <w:jc w:val="center"/>
              <w:rPr>
                <w:rFonts w:ascii="Times New Roman" w:hAnsi="Times New Roman"/>
                <w:b/>
              </w:rPr>
            </w:pPr>
            <w:r>
              <w:rPr>
                <w:rFonts w:ascii="Times New Roman" w:hAnsi="Times New Roman"/>
                <w:b/>
              </w:rPr>
              <w:t>110/70</w:t>
            </w:r>
          </w:p>
        </w:tc>
      </w:tr>
      <w:tr w:rsidR="00F77CF5" w:rsidRPr="00F43C76" w:rsidTr="00247BAA">
        <w:trPr>
          <w:trHeight w:val="302"/>
        </w:trPr>
        <w:tc>
          <w:tcPr>
            <w:tcW w:w="1164" w:type="pct"/>
            <w:vMerge w:val="restart"/>
            <w:tcBorders>
              <w:top w:val="single" w:sz="4" w:space="0" w:color="auto"/>
              <w:left w:val="single" w:sz="4" w:space="0" w:color="auto"/>
              <w:bottom w:val="single" w:sz="4" w:space="0" w:color="auto"/>
              <w:right w:val="single" w:sz="4" w:space="0" w:color="auto"/>
            </w:tcBorders>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Тема 2.1. Управление текущей деятельностью сотрудников службы обслуживания и эксплуатации номерного фонда.</w:t>
            </w:r>
          </w:p>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 xml:space="preserve">Содержание </w:t>
            </w:r>
          </w:p>
        </w:tc>
        <w:tc>
          <w:tcPr>
            <w:tcW w:w="881" w:type="pct"/>
            <w:vMerge w:val="restart"/>
            <w:tcBorders>
              <w:top w:val="single" w:sz="4" w:space="0" w:color="auto"/>
              <w:left w:val="single" w:sz="4" w:space="0" w:color="auto"/>
              <w:bottom w:val="single" w:sz="4" w:space="0" w:color="auto"/>
              <w:right w:val="single" w:sz="4" w:space="0" w:color="auto"/>
            </w:tcBorders>
            <w:hideMark/>
          </w:tcPr>
          <w:p w:rsidR="00F77CF5" w:rsidRPr="00812B69" w:rsidRDefault="00812B69" w:rsidP="00247BAA">
            <w:pPr>
              <w:spacing w:after="0" w:line="240" w:lineRule="auto"/>
              <w:jc w:val="center"/>
              <w:rPr>
                <w:rFonts w:ascii="Times New Roman" w:hAnsi="Times New Roman"/>
                <w:b/>
              </w:rPr>
            </w:pPr>
            <w:r w:rsidRPr="00812B69">
              <w:rPr>
                <w:rFonts w:ascii="Times New Roman" w:hAnsi="Times New Roman"/>
                <w:b/>
              </w:rPr>
              <w:t>46</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Уборка номеров: последовательность, этапы, контроль качества.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Уборка общественных и служебных зон гостиницы.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Обслуживание VIP-гостей. Виды «комплиментов».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Уборочные материалы, техника, инвентарь.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Хранение ценных вещей проживающих. Учет и возврат забытых вещей. Организация работы камеры хранения, сейфов в номерах и на стойке регистрации. Оформление забытых вещей. Правила и сроки хранения забытых вещей, оформление возврата.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Международные знаки по уходу за тканями из различных материалов.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Организация работы прачечной и химчистки в гостинице.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Правила обеспечения сохранности вещей и ценностей проживающих в гостинице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Системы контроля доступа в помещения. Средства обеспечения имущественной безопасности проживающих.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tabs>
                <w:tab w:val="left" w:pos="1241"/>
              </w:tabs>
              <w:suppressAutoHyphens/>
              <w:spacing w:after="0" w:line="240" w:lineRule="auto"/>
              <w:rPr>
                <w:rFonts w:ascii="Times New Roman" w:hAnsi="Times New Roman"/>
              </w:rPr>
            </w:pPr>
            <w:r w:rsidRPr="00F43C76">
              <w:rPr>
                <w:rFonts w:ascii="Times New Roman" w:hAnsi="Times New Roman"/>
              </w:rPr>
              <w:t>Системы видеонаблюдения. Система охранной сигнализации.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812B69" w:rsidRDefault="00812B69" w:rsidP="00247BAA">
            <w:pPr>
              <w:spacing w:after="0" w:line="240" w:lineRule="auto"/>
              <w:jc w:val="center"/>
              <w:rPr>
                <w:rFonts w:ascii="Times New Roman" w:hAnsi="Times New Roman"/>
                <w:bCs/>
              </w:rPr>
            </w:pPr>
            <w:r w:rsidRPr="00812B69">
              <w:rPr>
                <w:rFonts w:ascii="Times New Roman" w:hAnsi="Times New Roman"/>
                <w:bCs/>
              </w:rPr>
              <w:t>30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персональных заданий горничным и </w:t>
            </w:r>
            <w:proofErr w:type="spellStart"/>
            <w:r w:rsidRPr="00F43C76">
              <w:rPr>
                <w:rFonts w:ascii="Times New Roman" w:hAnsi="Times New Roman"/>
              </w:rPr>
              <w:t>супервайзерам</w:t>
            </w:r>
            <w:proofErr w:type="spellEnd"/>
            <w:r w:rsidRPr="00F43C76">
              <w:rPr>
                <w:rFonts w:ascii="Times New Roman" w:hAnsi="Times New Roman"/>
              </w:rPr>
              <w:t>.</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контроля качества уборки номеров.</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памятки по уборке помещений гостиницы.</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забытых вещей.</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Расшифровка ярлыков текстильных изделий.</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приема и оформления заказов на стирку и чистку личных вещей проживающих.</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программы противодействия воровству в гостинице.</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1164" w:type="pct"/>
            <w:vMerge w:val="restar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Тема 2.2. Управление текущей деятельностью сотрудников службы бронирования и продаж</w:t>
            </w: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 xml:space="preserve">Содержание </w:t>
            </w:r>
          </w:p>
        </w:tc>
        <w:tc>
          <w:tcPr>
            <w:tcW w:w="881" w:type="pct"/>
            <w:vMerge w:val="restart"/>
            <w:tcBorders>
              <w:top w:val="single" w:sz="4" w:space="0" w:color="auto"/>
              <w:left w:val="single" w:sz="4" w:space="0" w:color="auto"/>
              <w:bottom w:val="single" w:sz="4" w:space="0" w:color="auto"/>
              <w:right w:val="single" w:sz="4" w:space="0" w:color="auto"/>
            </w:tcBorders>
            <w:hideMark/>
          </w:tcPr>
          <w:p w:rsidR="00F77CF5" w:rsidRPr="00812B69" w:rsidRDefault="00812B69" w:rsidP="00247BAA">
            <w:pPr>
              <w:spacing w:after="0" w:line="240" w:lineRule="auto"/>
              <w:jc w:val="center"/>
              <w:rPr>
                <w:rFonts w:ascii="Times New Roman" w:hAnsi="Times New Roman"/>
                <w:b/>
              </w:rPr>
            </w:pPr>
            <w:r w:rsidRPr="00812B69">
              <w:rPr>
                <w:rFonts w:ascii="Times New Roman" w:hAnsi="Times New Roman"/>
                <w:b/>
              </w:rPr>
              <w:t>5</w:t>
            </w:r>
            <w:r>
              <w:rPr>
                <w:rFonts w:ascii="Times New Roman" w:hAnsi="Times New Roman"/>
                <w:b/>
              </w:rPr>
              <w:t>4</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Ознакомление с технологией </w:t>
            </w:r>
            <w:proofErr w:type="spellStart"/>
            <w:r w:rsidRPr="00F43C76">
              <w:rPr>
                <w:rFonts w:ascii="Times New Roman" w:hAnsi="Times New Roman"/>
              </w:rPr>
              <w:t>on-line</w:t>
            </w:r>
            <w:proofErr w:type="spellEnd"/>
            <w:r w:rsidRPr="00F43C76">
              <w:rPr>
                <w:rFonts w:ascii="Times New Roman" w:hAnsi="Times New Roman"/>
              </w:rPr>
              <w:t xml:space="preserve"> бронирования. Виды и технологию использования пакетов современных прикладных программ.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Сегментирование клиентов. Формирование и ведение базы данных. Определение целевых групп клиентов. Программы лояльности; клиентские мероприятия.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Схема работы специалистов службы бронирования и продаж с туроператорами; корпоративными клиентами, по продаже конференц-услуг. Пакеты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Виды договоров (соглашений) на бронирование: о квоте мест с гарантией заполнения, о квоте мест без гарантии заполнения, о текущем бронировании, агентский. Прямые и непрямые каналы бронирования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Презентация услуг гостиницы. Методология построения и проведения презентации услуг гостиницы. Продажи на выставках, проведение рекламных акций.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Виды и формы документации в деятельности службы бронирования и продаж. Изучение правил заполнения бланков бронирования.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Виды заявок и действия с ними. Этапы работы с заявками. Отчеты по бронированию (о выплате комиссий, по отказам в предоставлении номеров, по совершившимся сделкам).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Состав, функции и возможности использования информационных и телекоммуникационных технологий для обеспечения процесса бронирования и ведения его документационного обеспечения.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Ценообразование: расчет цены услуг. Методы расчета цены гостиничных услуг; управление доходами: оптимизация цены; </w:t>
            </w:r>
            <w:proofErr w:type="spellStart"/>
            <w:r w:rsidRPr="00F43C76">
              <w:rPr>
                <w:rFonts w:ascii="Times New Roman" w:hAnsi="Times New Roman"/>
              </w:rPr>
              <w:t>Перебронирование</w:t>
            </w:r>
            <w:proofErr w:type="spellEnd"/>
            <w:r w:rsidRPr="00F43C76">
              <w:rPr>
                <w:rFonts w:ascii="Times New Roman" w:hAnsi="Times New Roman"/>
              </w:rPr>
              <w:t xml:space="preserve"> (</w:t>
            </w:r>
            <w:proofErr w:type="spellStart"/>
            <w:r w:rsidRPr="00F43C76">
              <w:rPr>
                <w:rFonts w:ascii="Times New Roman" w:hAnsi="Times New Roman"/>
              </w:rPr>
              <w:t>овербукинг</w:t>
            </w:r>
            <w:proofErr w:type="spellEnd"/>
            <w:r w:rsidRPr="00F43C76">
              <w:rPr>
                <w:rFonts w:ascii="Times New Roman" w:hAnsi="Times New Roman"/>
              </w:rPr>
              <w:t>): оптимизация объема.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Цена от стойки (фиксированная цена, гибкий тариф). Понятие </w:t>
            </w:r>
            <w:proofErr w:type="spellStart"/>
            <w:r w:rsidRPr="00F43C76">
              <w:rPr>
                <w:rFonts w:ascii="Times New Roman" w:hAnsi="Times New Roman"/>
              </w:rPr>
              <w:t>revenue</w:t>
            </w:r>
            <w:proofErr w:type="spellEnd"/>
            <w:r w:rsidRPr="00F43C76">
              <w:rPr>
                <w:rFonts w:ascii="Times New Roman" w:hAnsi="Times New Roman"/>
              </w:rPr>
              <w:t xml:space="preserve"> </w:t>
            </w:r>
            <w:proofErr w:type="spellStart"/>
            <w:r w:rsidRPr="00F43C76">
              <w:rPr>
                <w:rFonts w:ascii="Times New Roman" w:hAnsi="Times New Roman"/>
              </w:rPr>
              <w:t>management</w:t>
            </w:r>
            <w:proofErr w:type="spellEnd"/>
            <w:r w:rsidRPr="00F43C76">
              <w:rPr>
                <w:rFonts w:ascii="Times New Roman" w:hAnsi="Times New Roman"/>
              </w:rPr>
              <w:t xml:space="preserve">; задачи и инструменты </w:t>
            </w:r>
            <w:proofErr w:type="spellStart"/>
            <w:r w:rsidRPr="00F43C76">
              <w:rPr>
                <w:rFonts w:ascii="Times New Roman" w:hAnsi="Times New Roman"/>
              </w:rPr>
              <w:t>revenue</w:t>
            </w:r>
            <w:proofErr w:type="spellEnd"/>
            <w:r w:rsidRPr="00F43C76">
              <w:rPr>
                <w:rFonts w:ascii="Times New Roman" w:hAnsi="Times New Roman"/>
              </w:rPr>
              <w:t xml:space="preserve"> </w:t>
            </w:r>
            <w:proofErr w:type="spellStart"/>
            <w:r w:rsidRPr="00F43C76">
              <w:rPr>
                <w:rFonts w:ascii="Times New Roman" w:hAnsi="Times New Roman"/>
              </w:rPr>
              <w:t>management</w:t>
            </w:r>
            <w:proofErr w:type="spellEnd"/>
            <w:r w:rsidRPr="00F43C76">
              <w:rPr>
                <w:rFonts w:ascii="Times New Roman" w:hAnsi="Times New Roman"/>
              </w:rPr>
              <w:t>; прогнозирование.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 xml:space="preserve">В том числе практических и лабораторных занятий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812B69" w:rsidRDefault="00812B69" w:rsidP="00247BAA">
            <w:pPr>
              <w:spacing w:after="0" w:line="240" w:lineRule="auto"/>
              <w:jc w:val="center"/>
              <w:rPr>
                <w:rFonts w:ascii="Times New Roman" w:hAnsi="Times New Roman"/>
                <w:bCs/>
              </w:rPr>
            </w:pPr>
            <w:r w:rsidRPr="00812B69">
              <w:rPr>
                <w:rFonts w:ascii="Times New Roman" w:hAnsi="Times New Roman"/>
                <w:bCs/>
              </w:rPr>
              <w:t>40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алгоритма построения и проведения презентации услуг гостиничного предприятия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Формирование пакетов услуг гостиницы</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proofErr w:type="spellStart"/>
            <w:r w:rsidRPr="00F43C76">
              <w:rPr>
                <w:rFonts w:ascii="Times New Roman" w:hAnsi="Times New Roman"/>
              </w:rPr>
              <w:t>Клиентоориентированность</w:t>
            </w:r>
            <w:proofErr w:type="spellEnd"/>
            <w:r w:rsidRPr="00F43C76">
              <w:rPr>
                <w:rFonts w:ascii="Times New Roman" w:hAnsi="Times New Roman"/>
              </w:rPr>
              <w:t xml:space="preserve"> в гостиничной сфере: формирование и развитие</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Формирование программ лояльности клиентов</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Профессиональная автоматизированная программа. Заполнение бланков. Внесение изменений в бланки при неявке и аннуляции бронирования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Профессиональная автоматизированная программа. Создание отчетов по бронированию и аннуляции.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Формирование плана загрузки номерного фонда на день, составление графиков заезда гостей.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Виды и формы документации в деятельности службы бронирования и продаж в зависимости от уровня автоматизации гостиницы.</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Профессиональная автоматизированная программа. Передача информации соответствующим службам отеля об особых или дополнительных требованиях гостей к номерам (дополнительная кровать, букет цветов, иностранная пресса и прочее) и заказанным услугам.</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285"/>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812B69" w:rsidP="00247BAA">
            <w:pPr>
              <w:spacing w:after="0" w:line="240" w:lineRule="auto"/>
              <w:rPr>
                <w:rFonts w:ascii="Times New Roman" w:hAnsi="Times New Roman"/>
                <w:b/>
              </w:rPr>
            </w:pPr>
            <w:r>
              <w:rPr>
                <w:rFonts w:ascii="Times New Roman" w:hAnsi="Times New Roman"/>
                <w:b/>
                <w:bCs/>
              </w:rPr>
              <w:t xml:space="preserve">Самостоятельная работа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812B69" w:rsidRDefault="00812B69" w:rsidP="00247BAA">
            <w:pPr>
              <w:spacing w:after="0" w:line="240" w:lineRule="auto"/>
              <w:jc w:val="center"/>
              <w:rPr>
                <w:rFonts w:ascii="Times New Roman" w:hAnsi="Times New Roman"/>
                <w:b/>
              </w:rPr>
            </w:pPr>
            <w:r w:rsidRPr="00812B69">
              <w:rPr>
                <w:rFonts w:ascii="Times New Roman" w:hAnsi="Times New Roman"/>
                <w:b/>
              </w:rPr>
              <w:t>4</w:t>
            </w:r>
          </w:p>
        </w:tc>
      </w:tr>
      <w:tr w:rsidR="00812B69" w:rsidRPr="00F43C76" w:rsidTr="00247BAA">
        <w:trPr>
          <w:trHeight w:val="285"/>
        </w:trPr>
        <w:tc>
          <w:tcPr>
            <w:tcW w:w="4119" w:type="pct"/>
            <w:gridSpan w:val="2"/>
            <w:tcBorders>
              <w:top w:val="single" w:sz="4" w:space="0" w:color="auto"/>
              <w:left w:val="single" w:sz="4" w:space="0" w:color="auto"/>
              <w:bottom w:val="single" w:sz="4" w:space="0" w:color="auto"/>
              <w:right w:val="single" w:sz="4" w:space="0" w:color="auto"/>
            </w:tcBorders>
            <w:hideMark/>
          </w:tcPr>
          <w:p w:rsidR="00812B69" w:rsidRDefault="00812B69" w:rsidP="00247BAA">
            <w:pPr>
              <w:spacing w:after="0" w:line="240" w:lineRule="auto"/>
              <w:rPr>
                <w:rFonts w:ascii="Times New Roman" w:hAnsi="Times New Roman"/>
                <w:b/>
                <w:bCs/>
              </w:rPr>
            </w:pPr>
            <w:r>
              <w:rPr>
                <w:rFonts w:ascii="Times New Roman" w:hAnsi="Times New Roman"/>
                <w:b/>
                <w:bCs/>
              </w:rPr>
              <w:t xml:space="preserve">Промежуточная аттестация </w:t>
            </w:r>
          </w:p>
        </w:tc>
        <w:tc>
          <w:tcPr>
            <w:tcW w:w="881" w:type="pct"/>
            <w:tcBorders>
              <w:top w:val="single" w:sz="4" w:space="0" w:color="auto"/>
              <w:left w:val="single" w:sz="4" w:space="0" w:color="auto"/>
              <w:bottom w:val="single" w:sz="4" w:space="0" w:color="auto"/>
              <w:right w:val="single" w:sz="4" w:space="0" w:color="auto"/>
            </w:tcBorders>
            <w:vAlign w:val="center"/>
            <w:hideMark/>
          </w:tcPr>
          <w:p w:rsidR="00812B69" w:rsidRPr="00812B69" w:rsidRDefault="00812B69" w:rsidP="00247BAA">
            <w:pPr>
              <w:spacing w:after="0" w:line="240" w:lineRule="auto"/>
              <w:jc w:val="center"/>
              <w:rPr>
                <w:rFonts w:ascii="Times New Roman" w:hAnsi="Times New Roman"/>
                <w:b/>
              </w:rPr>
            </w:pPr>
            <w:r>
              <w:rPr>
                <w:rFonts w:ascii="Times New Roman" w:hAnsi="Times New Roman"/>
                <w:b/>
              </w:rPr>
              <w:t>6</w:t>
            </w:r>
          </w:p>
        </w:tc>
      </w:tr>
      <w:tr w:rsidR="00F77CF5" w:rsidRPr="00F43C76" w:rsidTr="00247BAA">
        <w:trPr>
          <w:trHeight w:val="109"/>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lastRenderedPageBreak/>
              <w:t>Раздел 3.</w:t>
            </w:r>
            <w:r w:rsidRPr="00F43C76">
              <w:rPr>
                <w:rFonts w:ascii="Times New Roman" w:hAnsi="Times New Roman"/>
                <w:b/>
              </w:rPr>
              <w:t xml:space="preserve"> Координация деятельности сотрудников служб приёма и размещения гостиничного комплекса или иного средства размещения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b/>
                <w:i/>
              </w:rPr>
            </w:pPr>
          </w:p>
        </w:tc>
      </w:tr>
      <w:tr w:rsidR="00F77CF5" w:rsidRPr="00F43C76" w:rsidTr="00247BAA">
        <w:trPr>
          <w:trHeight w:val="118"/>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 xml:space="preserve">МДК 02.03 В </w:t>
            </w:r>
            <w:r w:rsidRPr="00F43C76">
              <w:rPr>
                <w:rFonts w:ascii="Times New Roman" w:hAnsi="Times New Roman"/>
                <w:b/>
              </w:rPr>
              <w:t>Организация деятельности департамента маркетинга и рекламы</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9B091F" w:rsidP="00247BAA">
            <w:pPr>
              <w:spacing w:after="0" w:line="240" w:lineRule="auto"/>
              <w:jc w:val="center"/>
              <w:rPr>
                <w:rFonts w:ascii="Times New Roman" w:hAnsi="Times New Roman"/>
                <w:b/>
              </w:rPr>
            </w:pPr>
            <w:r>
              <w:rPr>
                <w:rFonts w:ascii="Times New Roman" w:hAnsi="Times New Roman"/>
                <w:b/>
              </w:rPr>
              <w:t>140/90</w:t>
            </w:r>
          </w:p>
        </w:tc>
      </w:tr>
      <w:tr w:rsidR="00F77CF5" w:rsidRPr="00F43C76" w:rsidTr="00247BAA">
        <w:tc>
          <w:tcPr>
            <w:tcW w:w="1164" w:type="pct"/>
            <w:vMerge w:val="restar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Тема 3.1. Координация текущей деятельности сотрудников служб приёма и размещения гостей</w:t>
            </w: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 xml:space="preserve">Содержание </w:t>
            </w:r>
          </w:p>
        </w:tc>
        <w:tc>
          <w:tcPr>
            <w:tcW w:w="881" w:type="pct"/>
            <w:vMerge w:val="restart"/>
            <w:tcBorders>
              <w:top w:val="single" w:sz="4" w:space="0" w:color="auto"/>
              <w:left w:val="single" w:sz="4" w:space="0" w:color="auto"/>
              <w:bottom w:val="single" w:sz="4" w:space="0" w:color="auto"/>
              <w:right w:val="single" w:sz="4" w:space="0" w:color="auto"/>
            </w:tcBorders>
            <w:hideMark/>
          </w:tcPr>
          <w:p w:rsidR="00F77CF5" w:rsidRPr="009B091F" w:rsidRDefault="009B091F" w:rsidP="00247BAA">
            <w:pPr>
              <w:spacing w:after="0" w:line="240" w:lineRule="auto"/>
              <w:jc w:val="center"/>
              <w:rPr>
                <w:rFonts w:ascii="Times New Roman" w:hAnsi="Times New Roman"/>
                <w:b/>
              </w:rPr>
            </w:pPr>
            <w:r w:rsidRPr="009B091F">
              <w:rPr>
                <w:rFonts w:ascii="Times New Roman" w:hAnsi="Times New Roman"/>
                <w:b/>
              </w:rPr>
              <w:t>60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Службы приема и размещения: цели, основные функции, состав персонала. Рабочие смены, отделы: регистрации, кассовых операций, почты и информации, телефонная служба.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tabs>
                <w:tab w:val="left" w:pos="1217"/>
              </w:tabs>
              <w:spacing w:after="0" w:line="240" w:lineRule="auto"/>
              <w:rPr>
                <w:rFonts w:ascii="Times New Roman" w:hAnsi="Times New Roman"/>
              </w:rPr>
            </w:pPr>
            <w:r w:rsidRPr="00F43C76">
              <w:rPr>
                <w:rFonts w:ascii="Times New Roman" w:hAnsi="Times New Roman"/>
              </w:rPr>
              <w:t>Требования к обслуживающему персоналу. Функции портье, кассира и консьержа. Ознакомление с организацией рабочего места службы приема и размещения.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Внутренние взаимодействия сотрудников службы приема и размещения. Стандартное оборудование секций службы приема и размещения. Телефонная служба. Этикет телефонных переговоров.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tabs>
                <w:tab w:val="left" w:pos="2483"/>
              </w:tabs>
              <w:spacing w:after="0" w:line="240" w:lineRule="auto"/>
              <w:rPr>
                <w:rFonts w:ascii="Times New Roman" w:hAnsi="Times New Roman"/>
              </w:rPr>
            </w:pPr>
            <w:r w:rsidRPr="00F43C76">
              <w:rPr>
                <w:rFonts w:ascii="Times New Roman" w:hAnsi="Times New Roman"/>
              </w:rPr>
              <w:t>Речевые стандарты при приеме, регистрации и размещение гостей.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Правила поведения в конфликтных ситуациях с потребителями.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Проблемы службы приема и размещения. Изучение правил предоставления гостиничных услуг в РФ. Виды гостиничных услуг, предлагаемых гостю.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Основные и дополнительные услуги, предоставляемые гостиницей.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Системы и технологии службы приема и размещения: неавтоматизированные, </w:t>
            </w:r>
            <w:proofErr w:type="spellStart"/>
            <w:r w:rsidRPr="00F43C76">
              <w:rPr>
                <w:rFonts w:ascii="Times New Roman" w:hAnsi="Times New Roman"/>
              </w:rPr>
              <w:t>полуавтоматизированные</w:t>
            </w:r>
            <w:proofErr w:type="spellEnd"/>
            <w:r w:rsidRPr="00F43C76">
              <w:rPr>
                <w:rFonts w:ascii="Times New Roman" w:hAnsi="Times New Roman"/>
              </w:rPr>
              <w:t xml:space="preserve"> и автоматизированные.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Система контроля доступа в помещения гостиницы. Организация хранения личных вещей.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Взаимодействие службы приема и размещения с другими службами гостиницы.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jc w:val="both"/>
              <w:rPr>
                <w:rFonts w:ascii="Times New Roman" w:hAnsi="Times New Roman"/>
                <w:b/>
              </w:rPr>
            </w:pPr>
            <w:r w:rsidRPr="00F43C76">
              <w:rPr>
                <w:rFonts w:ascii="Times New Roman" w:hAnsi="Times New Roman"/>
                <w:b/>
                <w:bCs/>
              </w:rPr>
              <w:t>В том числе практических занятий и лабораторных работ</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9B091F" w:rsidRDefault="009B091F" w:rsidP="00247BAA">
            <w:pPr>
              <w:spacing w:after="0" w:line="240" w:lineRule="auto"/>
              <w:jc w:val="center"/>
              <w:rPr>
                <w:rFonts w:ascii="Times New Roman" w:hAnsi="Times New Roman"/>
                <w:bCs/>
              </w:rPr>
            </w:pPr>
            <w:r w:rsidRPr="009B091F">
              <w:rPr>
                <w:rFonts w:ascii="Times New Roman" w:hAnsi="Times New Roman"/>
                <w:bCs/>
              </w:rPr>
              <w:t>40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jc w:val="both"/>
              <w:rPr>
                <w:rFonts w:ascii="Times New Roman" w:hAnsi="Times New Roman"/>
              </w:rPr>
            </w:pPr>
            <w:r w:rsidRPr="00F43C76">
              <w:rPr>
                <w:rFonts w:ascii="Times New Roman" w:hAnsi="Times New Roman"/>
              </w:rPr>
              <w:t>Организация приёма, регистрации гостей.</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Размещение гостей (предоставление номеров).</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Развитие навыков устной речи. Выполнение упражнений с использованием лексики. Составление диалогов.</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Чтение и перевод текстов с иностранного языка.</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Профессиональная автоматизированная программа: описание и назначение модуля Front Office.</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109"/>
        </w:trPr>
        <w:tc>
          <w:tcPr>
            <w:tcW w:w="1164" w:type="pct"/>
            <w:vMerge w:val="restar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Тема 3.2. Процесс поселения и выселения гостей</w:t>
            </w: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 xml:space="preserve">Содержание </w:t>
            </w:r>
          </w:p>
        </w:tc>
        <w:tc>
          <w:tcPr>
            <w:tcW w:w="881" w:type="pct"/>
            <w:vMerge w:val="restart"/>
            <w:tcBorders>
              <w:top w:val="single" w:sz="4" w:space="0" w:color="auto"/>
              <w:left w:val="single" w:sz="4" w:space="0" w:color="auto"/>
              <w:bottom w:val="single" w:sz="4" w:space="0" w:color="auto"/>
              <w:right w:val="single" w:sz="4" w:space="0" w:color="auto"/>
            </w:tcBorders>
            <w:hideMark/>
          </w:tcPr>
          <w:p w:rsidR="00F77CF5" w:rsidRPr="009B091F" w:rsidRDefault="009B091F" w:rsidP="00247BAA">
            <w:pPr>
              <w:spacing w:after="0" w:line="240" w:lineRule="auto"/>
              <w:jc w:val="center"/>
              <w:rPr>
                <w:rFonts w:ascii="Times New Roman" w:hAnsi="Times New Roman"/>
                <w:b/>
              </w:rPr>
            </w:pPr>
            <w:r>
              <w:rPr>
                <w:rFonts w:ascii="Times New Roman" w:hAnsi="Times New Roman"/>
                <w:b/>
              </w:rPr>
              <w:t>70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Процесс поселения в гостиницу. Стандарты качества обслуживания при приеме гостей.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Виды и формы документации в деятельности службы приема и размещения в зависимости от уровня автоматизации гостиницы. Документация, необходимая для учета использования номерного фонда на этапах: подготовительном, въезд, пребывание, выезда гостя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Стандарты качества обслуживания при выписке гостей. Расчетный час. Час выезда гостей. «Экспресс выписка». Функции кассира службы приема и размещения. Материальная ответственность при работе с валютными и другими ценностями. Оборудование кассового отделения гостиницы.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tabs>
                <w:tab w:val="left" w:pos="1614"/>
              </w:tabs>
              <w:spacing w:after="0" w:line="240" w:lineRule="auto"/>
              <w:rPr>
                <w:rFonts w:ascii="Times New Roman" w:hAnsi="Times New Roman"/>
              </w:rPr>
            </w:pPr>
            <w:r w:rsidRPr="00F43C76">
              <w:rPr>
                <w:rFonts w:ascii="Times New Roman" w:hAnsi="Times New Roman"/>
              </w:rPr>
              <w:t>Конфликтные ситуации при расчетах с гостями и алгоритм их разрешения.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Категории гостей. Порядок встречи, приема, и регистрации и размещения гостей, групп,</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корпоративных гостей, иностранных граждан. Демонстрация и назначение номера. Поселение в номер.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Особенности обслуживания VIP-гостей. Особенности работы с постоянными и VIP гостями.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Комплименты VIP гостям. Правила регистрации иностранных гостей. Виды и категории виз. Понятие миграционной карты.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rPr>
              <w:t>Взаимодействие службы приема и размещения с другими службами гостиницы.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rPr>
            </w:pPr>
            <w:r w:rsidRPr="00F43C76">
              <w:rPr>
                <w:rFonts w:ascii="Times New Roman" w:hAnsi="Times New Roman"/>
                <w:b/>
                <w:bCs/>
              </w:rPr>
              <w:t xml:space="preserve">В том числе практических и лабораторных занятий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9B091F" w:rsidRDefault="009B091F" w:rsidP="00247BAA">
            <w:pPr>
              <w:spacing w:after="0" w:line="240" w:lineRule="auto"/>
              <w:jc w:val="center"/>
              <w:rPr>
                <w:rFonts w:ascii="Times New Roman" w:hAnsi="Times New Roman"/>
                <w:bCs/>
              </w:rPr>
            </w:pPr>
            <w:r w:rsidRPr="009B091F">
              <w:rPr>
                <w:rFonts w:ascii="Times New Roman" w:hAnsi="Times New Roman"/>
                <w:bCs/>
              </w:rPr>
              <w:t>50</w:t>
            </w: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Поселение гостя по брони, заполнение </w:t>
            </w:r>
            <w:proofErr w:type="spellStart"/>
            <w:r w:rsidRPr="00F43C76">
              <w:rPr>
                <w:rFonts w:ascii="Times New Roman" w:hAnsi="Times New Roman"/>
              </w:rPr>
              <w:t>профайла</w:t>
            </w:r>
            <w:proofErr w:type="spellEnd"/>
            <w:r w:rsidRPr="00F43C76">
              <w:rPr>
                <w:rFonts w:ascii="Times New Roman" w:hAnsi="Times New Roman"/>
              </w:rPr>
              <w:t xml:space="preserve"> гостя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Поселение гостя от стойки, заполнение регистрационной карточки гостя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Работа с </w:t>
            </w:r>
            <w:proofErr w:type="spellStart"/>
            <w:r w:rsidRPr="00F43C76">
              <w:rPr>
                <w:rFonts w:ascii="Times New Roman" w:hAnsi="Times New Roman"/>
              </w:rPr>
              <w:t>профайлом</w:t>
            </w:r>
            <w:proofErr w:type="spellEnd"/>
            <w:r w:rsidRPr="00F43C76">
              <w:rPr>
                <w:rFonts w:ascii="Times New Roman" w:hAnsi="Times New Roman"/>
              </w:rPr>
              <w:t xml:space="preserve"> гостей: корректировка и внесение изменений в личные данные гостя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 xml:space="preserve">Работа с </w:t>
            </w:r>
            <w:proofErr w:type="spellStart"/>
            <w:r w:rsidRPr="00F43C76">
              <w:rPr>
                <w:rFonts w:ascii="Times New Roman" w:hAnsi="Times New Roman"/>
              </w:rPr>
              <w:t>профайлом</w:t>
            </w:r>
            <w:proofErr w:type="spellEnd"/>
            <w:r w:rsidRPr="00F43C76">
              <w:rPr>
                <w:rFonts w:ascii="Times New Roman" w:hAnsi="Times New Roman"/>
              </w:rPr>
              <w:t xml:space="preserve"> компаний, агентств, групп: корректировка и внесение изменений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Особенности поселения гостей от группы</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Особенности поселения коллектива.</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Переселение гостя из номера, подселение к гостю в номер</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Виды и формы документации в деятельности службы приема и размещения в зависимости от уровня автоматизации гостиницы.</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c>
          <w:tcPr>
            <w:tcW w:w="0" w:type="auto"/>
            <w:vMerge/>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rPr>
                <w:rFonts w:ascii="Times New Roman" w:hAnsi="Times New Roman"/>
                <w:b/>
                <w:bCs/>
              </w:rPr>
            </w:pPr>
          </w:p>
        </w:tc>
        <w:tc>
          <w:tcPr>
            <w:tcW w:w="2955" w:type="pct"/>
            <w:tcBorders>
              <w:top w:val="single" w:sz="4" w:space="0" w:color="auto"/>
              <w:left w:val="single" w:sz="4" w:space="0" w:color="auto"/>
              <w:bottom w:val="single" w:sz="4" w:space="0" w:color="auto"/>
              <w:right w:val="single" w:sz="4" w:space="0" w:color="auto"/>
            </w:tcBorders>
            <w:vAlign w:val="bottom"/>
            <w:hideMark/>
          </w:tcPr>
          <w:p w:rsidR="00F77CF5" w:rsidRPr="00F43C76" w:rsidRDefault="00F77CF5" w:rsidP="00247BAA">
            <w:pPr>
              <w:suppressAutoHyphens/>
              <w:spacing w:after="0" w:line="240" w:lineRule="auto"/>
              <w:rPr>
                <w:rFonts w:ascii="Times New Roman" w:hAnsi="Times New Roman"/>
              </w:rPr>
            </w:pPr>
            <w:r w:rsidRPr="00F43C76">
              <w:rPr>
                <w:rFonts w:ascii="Times New Roman" w:hAnsi="Times New Roman"/>
              </w:rPr>
              <w:t>Работа со счетами гостей. Оплата услуг. Выписка гостя.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rPr>
            </w:pPr>
          </w:p>
        </w:tc>
      </w:tr>
      <w:tr w:rsidR="00F77CF5" w:rsidRPr="00F43C76" w:rsidTr="00247BAA">
        <w:trPr>
          <w:trHeight w:val="329"/>
        </w:trPr>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9F0D0C" w:rsidRDefault="009B091F" w:rsidP="00247BAA">
            <w:pPr>
              <w:spacing w:after="0" w:line="240" w:lineRule="auto"/>
              <w:rPr>
                <w:rFonts w:ascii="Times New Roman" w:hAnsi="Times New Roman"/>
                <w:b/>
              </w:rPr>
            </w:pPr>
            <w:r>
              <w:rPr>
                <w:rFonts w:ascii="Times New Roman" w:hAnsi="Times New Roman"/>
                <w:b/>
                <w:bCs/>
              </w:rPr>
              <w:t xml:space="preserve">Самостоятельная работа </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9B091F" w:rsidRDefault="009B091F" w:rsidP="00247BAA">
            <w:pPr>
              <w:spacing w:after="0" w:line="240" w:lineRule="auto"/>
              <w:jc w:val="center"/>
              <w:rPr>
                <w:rFonts w:ascii="Times New Roman" w:hAnsi="Times New Roman"/>
                <w:b/>
              </w:rPr>
            </w:pPr>
            <w:r w:rsidRPr="009B091F">
              <w:rPr>
                <w:rFonts w:ascii="Times New Roman" w:hAnsi="Times New Roman"/>
                <w:b/>
              </w:rPr>
              <w:t>4</w:t>
            </w:r>
          </w:p>
        </w:tc>
      </w:tr>
      <w:tr w:rsidR="009B091F" w:rsidRPr="00F43C76" w:rsidTr="00247BAA">
        <w:trPr>
          <w:trHeight w:val="329"/>
        </w:trPr>
        <w:tc>
          <w:tcPr>
            <w:tcW w:w="4119" w:type="pct"/>
            <w:gridSpan w:val="2"/>
            <w:tcBorders>
              <w:top w:val="single" w:sz="4" w:space="0" w:color="auto"/>
              <w:left w:val="single" w:sz="4" w:space="0" w:color="auto"/>
              <w:bottom w:val="single" w:sz="4" w:space="0" w:color="auto"/>
              <w:right w:val="single" w:sz="4" w:space="0" w:color="auto"/>
            </w:tcBorders>
            <w:hideMark/>
          </w:tcPr>
          <w:p w:rsidR="009B091F" w:rsidRDefault="009B091F" w:rsidP="00247BAA">
            <w:pPr>
              <w:spacing w:after="0" w:line="240" w:lineRule="auto"/>
              <w:rPr>
                <w:rFonts w:ascii="Times New Roman" w:hAnsi="Times New Roman"/>
                <w:b/>
                <w:bCs/>
              </w:rPr>
            </w:pPr>
            <w:r>
              <w:rPr>
                <w:rFonts w:ascii="Times New Roman" w:hAnsi="Times New Roman"/>
                <w:b/>
                <w:bCs/>
              </w:rPr>
              <w:t xml:space="preserve">Промежуточная аттестация </w:t>
            </w:r>
          </w:p>
        </w:tc>
        <w:tc>
          <w:tcPr>
            <w:tcW w:w="881" w:type="pct"/>
            <w:tcBorders>
              <w:top w:val="single" w:sz="4" w:space="0" w:color="auto"/>
              <w:left w:val="single" w:sz="4" w:space="0" w:color="auto"/>
              <w:bottom w:val="single" w:sz="4" w:space="0" w:color="auto"/>
              <w:right w:val="single" w:sz="4" w:space="0" w:color="auto"/>
            </w:tcBorders>
            <w:vAlign w:val="center"/>
            <w:hideMark/>
          </w:tcPr>
          <w:p w:rsidR="009B091F" w:rsidRPr="009B091F" w:rsidRDefault="009B091F" w:rsidP="00247BAA">
            <w:pPr>
              <w:spacing w:after="0" w:line="240" w:lineRule="auto"/>
              <w:jc w:val="center"/>
              <w:rPr>
                <w:rFonts w:ascii="Times New Roman" w:hAnsi="Times New Roman"/>
                <w:b/>
              </w:rPr>
            </w:pPr>
            <w:r>
              <w:rPr>
                <w:rFonts w:ascii="Times New Roman" w:hAnsi="Times New Roman"/>
                <w:b/>
              </w:rPr>
              <w:t>6</w:t>
            </w:r>
          </w:p>
        </w:tc>
      </w:tr>
      <w:tr w:rsidR="00F77CF5" w:rsidRPr="00F43C76" w:rsidTr="00247BAA">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 xml:space="preserve">Учебная практика </w:t>
            </w:r>
          </w:p>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 xml:space="preserve">Виды работ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приемов организации рабочего место службы приема и размещения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Выяснение потребностей и пожеланий гостя относительно услуг</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Составление и обработка необходимой документацию по загрузке номеров, ожидаемому заезду, выезду, состоянию номеров,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начислению на счета гостей за дополнительные услуги.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общения с потребителем в процессе приема, регистрации и размещения гостей на иностранном языке, с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использованием техники и приемов эффективного общения с гостями, деловыми партнерами и коллегами и приемов </w:t>
            </w:r>
          </w:p>
          <w:p w:rsidR="00F77CF5" w:rsidRPr="00F43C76" w:rsidRDefault="00F77CF5" w:rsidP="00247BAA">
            <w:pPr>
              <w:spacing w:after="0" w:line="240" w:lineRule="auto"/>
              <w:rPr>
                <w:rFonts w:ascii="Times New Roman" w:hAnsi="Times New Roman"/>
              </w:rPr>
            </w:pPr>
            <w:r w:rsidRPr="00F43C76">
              <w:rPr>
                <w:rFonts w:ascii="Times New Roman" w:hAnsi="Times New Roman"/>
              </w:rPr>
              <w:t>саморегуляции поведения в процессе межличностного общения.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Применение профессиональных программ для приема, регистрации и выписки гостей</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Проведение работ по оформлению гостей (VIP-гостей, групп, корпоративных гостей).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регистрации иностранных граждан.</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взаимодействия с турагентствами, туроператорами и иными сторонними организациями.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Контроль оказания перечня услуг, предоставляемых в гостиницах (по договору).</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и подготовка счетов гостей.</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начисления и осуществления расчетов с гостями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работы с информационной базой данных о наличии занятых, свободных мест, о гостях (проживающих, </w:t>
            </w:r>
          </w:p>
          <w:p w:rsidR="00F77CF5" w:rsidRPr="00F43C76" w:rsidRDefault="00F77CF5" w:rsidP="00247BAA">
            <w:pPr>
              <w:spacing w:after="0" w:line="240" w:lineRule="auto"/>
              <w:rPr>
                <w:rFonts w:ascii="Times New Roman" w:hAnsi="Times New Roman"/>
              </w:rPr>
            </w:pPr>
            <w:r w:rsidRPr="00F43C76">
              <w:rPr>
                <w:rFonts w:ascii="Times New Roman" w:hAnsi="Times New Roman"/>
              </w:rPr>
              <w:lastRenderedPageBreak/>
              <w:t>выписавшихся, отъезжающих).</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Ознакомление со стандартами обслуживания в гостинице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Изучение работы офиса административно-хозяйственной службы</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Овладение практическими навыками </w:t>
            </w:r>
            <w:proofErr w:type="spellStart"/>
            <w:r w:rsidRPr="00F43C76">
              <w:rPr>
                <w:rFonts w:ascii="Times New Roman" w:hAnsi="Times New Roman"/>
              </w:rPr>
              <w:t>супервайзера</w:t>
            </w:r>
            <w:proofErr w:type="spellEnd"/>
            <w:r w:rsidRPr="00F43C76">
              <w:rPr>
                <w:rFonts w:ascii="Times New Roman" w:hAnsi="Times New Roman"/>
              </w:rPr>
              <w:t>, координатора</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Осуществление контроля над качеством уборки и правила приема гостевых номеров, проверка санитарного состояния номеров, </w:t>
            </w:r>
          </w:p>
          <w:p w:rsidR="00F77CF5" w:rsidRPr="00F43C76" w:rsidRDefault="00F77CF5" w:rsidP="00247BAA">
            <w:pPr>
              <w:spacing w:after="0" w:line="240" w:lineRule="auto"/>
              <w:rPr>
                <w:rFonts w:ascii="Times New Roman" w:hAnsi="Times New Roman"/>
              </w:rPr>
            </w:pPr>
            <w:r w:rsidRPr="00F43C76">
              <w:rPr>
                <w:rFonts w:ascii="Times New Roman" w:hAnsi="Times New Roman"/>
              </w:rPr>
              <w:t>служебных и общественных помещений в соответствии со стандартами обслуживания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Проведение приема и инвентаризации гостиничного белья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Проведение различных видов уборочных работ</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документов на забытые вещи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Контроль сохранности предметов интерьера номеров</w:t>
            </w:r>
          </w:p>
          <w:p w:rsidR="00F77CF5" w:rsidRPr="00F43C76" w:rsidRDefault="00F77CF5" w:rsidP="00247BAA">
            <w:pPr>
              <w:spacing w:after="0" w:line="240" w:lineRule="auto"/>
              <w:rPr>
                <w:rFonts w:ascii="Times New Roman" w:hAnsi="Times New Roman"/>
              </w:rPr>
            </w:pPr>
            <w:r w:rsidRPr="00F43C76">
              <w:rPr>
                <w:rFonts w:ascii="Times New Roman" w:hAnsi="Times New Roman"/>
              </w:rPr>
              <w:t>Использование в работе знаний иностранных языков</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Оказание персональных и дополнительных услуг гостям</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Применение магнитных карт от гостиничных номеров, профессиональное оборудование, инвентарь, противопожарное оборудование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Предоставление услуг хранения ценных вещей (камеры хранения, сейфы и депозитные ячейки)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документации на хранение ценных вещей проживающих</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актов при возмещении ущерба или порчи личных вещей гостей</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Ознакомление с системой сейфового хранения и соблюдением безопасности в гостинице и стандартами использования депозитных ячеек, индивидуальных сейфов, хранения багажа в камерах хранения.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Ознакомление с техникой безопасности и охраной труда при работе с оборудованием</w:t>
            </w:r>
          </w:p>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актов на списание инвентаря и оборудования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Организация рабочего места</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Изучение интерфейса и порядка использования специализированного программного обеспечения для гостиничного </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предприятия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Использование технических, телекоммуникационных средств и профессиональных программ для приема заказа 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обеспечения бронирования;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бронирования с использованием телефона</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бронирования с использованием Интернета и туроператора</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Оформление бронирования через сайты отелей и системы </w:t>
            </w:r>
            <w:proofErr w:type="spellStart"/>
            <w:r w:rsidRPr="00F43C76">
              <w:rPr>
                <w:rFonts w:ascii="Times New Roman" w:hAnsi="Times New Roman"/>
              </w:rPr>
              <w:t>интернет-бронирования</w:t>
            </w:r>
            <w:proofErr w:type="spellEnd"/>
            <w:r w:rsidRPr="00F43C76">
              <w:rPr>
                <w:rFonts w:ascii="Times New Roman" w:hAnsi="Times New Roman"/>
              </w:rPr>
              <w:t>.</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индивидуального бронирования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Предоставление гостям информации о наличии свободных номеров запрошенной категории на требуемый период и их </w:t>
            </w:r>
          </w:p>
          <w:p w:rsidR="00F77CF5" w:rsidRPr="00F43C76" w:rsidRDefault="00F77CF5" w:rsidP="00247BAA">
            <w:pPr>
              <w:spacing w:after="0" w:line="240" w:lineRule="auto"/>
              <w:rPr>
                <w:rFonts w:ascii="Times New Roman" w:hAnsi="Times New Roman"/>
              </w:rPr>
            </w:pPr>
            <w:r w:rsidRPr="00F43C76">
              <w:rPr>
                <w:rFonts w:ascii="Times New Roman" w:hAnsi="Times New Roman"/>
              </w:rPr>
              <w:t>стоимости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группового, от компаний и коллективного бронирования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Внесений изменений в листы ожидания и оформление заявок на резервирование номеров</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Предоставление гостям информации об условиях аннуляции бронирования и возможных штрафных санкциях</w:t>
            </w:r>
          </w:p>
          <w:p w:rsidR="00F77CF5" w:rsidRPr="00F43C76" w:rsidRDefault="00F77CF5" w:rsidP="00247BAA">
            <w:pPr>
              <w:spacing w:after="0" w:line="240" w:lineRule="auto"/>
              <w:rPr>
                <w:rFonts w:ascii="Times New Roman" w:hAnsi="Times New Roman"/>
              </w:rPr>
            </w:pPr>
            <w:r w:rsidRPr="00F43C76">
              <w:rPr>
                <w:rFonts w:ascii="Times New Roman" w:hAnsi="Times New Roman"/>
              </w:rPr>
              <w:t>Внесение дополнительной информации в заказ на бронирование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счетов на полную или частичную предоплату и подтверждение о резервировании номеров</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бланков, внесение изменений в бланки при неявке, отмене и аннуляции бронирования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Отслеживать и проверять обновляющуюся информацию по бронированию мест и специальным заказам на услуги и состоянию номерного фонда.</w:t>
            </w:r>
          </w:p>
          <w:p w:rsidR="00F77CF5" w:rsidRPr="00F43C76" w:rsidRDefault="00F77CF5" w:rsidP="00247BAA">
            <w:pPr>
              <w:spacing w:after="0" w:line="240" w:lineRule="auto"/>
              <w:rPr>
                <w:rFonts w:ascii="Times New Roman" w:hAnsi="Times New Roman"/>
              </w:rPr>
            </w:pPr>
            <w:r w:rsidRPr="00F43C76">
              <w:rPr>
                <w:rFonts w:ascii="Times New Roman" w:hAnsi="Times New Roman"/>
              </w:rPr>
              <w:lastRenderedPageBreak/>
              <w:t>Передавать информацию соответствующим службам отеля об особых или дополнительных требованиях гостей к номерам 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заказанным услугам</w:t>
            </w:r>
          </w:p>
          <w:p w:rsidR="00F77CF5" w:rsidRPr="00F43C76" w:rsidRDefault="00F77CF5" w:rsidP="00247BAA">
            <w:pPr>
              <w:spacing w:after="0" w:line="240" w:lineRule="auto"/>
              <w:rPr>
                <w:rFonts w:ascii="Times New Roman" w:hAnsi="Times New Roman"/>
              </w:rPr>
            </w:pPr>
            <w:r w:rsidRPr="00F43C76">
              <w:rPr>
                <w:rFonts w:ascii="Times New Roman" w:hAnsi="Times New Roman"/>
              </w:rPr>
              <w:t>Контроль над передачей незабронированных номеров для продажи в службу приема и размещения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Создание отчетов по бронированию</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Отслеживать и получать обратную связь от соответствующих служб отеля.</w:t>
            </w:r>
          </w:p>
        </w:tc>
        <w:tc>
          <w:tcPr>
            <w:tcW w:w="881" w:type="pct"/>
            <w:tcBorders>
              <w:top w:val="single" w:sz="4" w:space="0" w:color="auto"/>
              <w:left w:val="single" w:sz="4" w:space="0" w:color="auto"/>
              <w:bottom w:val="single" w:sz="4" w:space="0" w:color="auto"/>
              <w:right w:val="single" w:sz="4" w:space="0" w:color="auto"/>
            </w:tcBorders>
            <w:hideMark/>
          </w:tcPr>
          <w:p w:rsidR="00F77CF5" w:rsidRPr="00075961" w:rsidRDefault="00075961" w:rsidP="00247BAA">
            <w:pPr>
              <w:spacing w:after="0" w:line="240" w:lineRule="auto"/>
              <w:jc w:val="center"/>
              <w:rPr>
                <w:rFonts w:ascii="Times New Roman" w:hAnsi="Times New Roman"/>
                <w:b/>
              </w:rPr>
            </w:pPr>
            <w:r w:rsidRPr="00075961">
              <w:rPr>
                <w:rFonts w:ascii="Times New Roman" w:hAnsi="Times New Roman"/>
                <w:b/>
              </w:rPr>
              <w:lastRenderedPageBreak/>
              <w:t>288</w:t>
            </w:r>
          </w:p>
        </w:tc>
      </w:tr>
      <w:tr w:rsidR="00F77CF5" w:rsidRPr="00F43C76" w:rsidTr="00247BAA">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rPr>
            </w:pPr>
            <w:r w:rsidRPr="00F43C76">
              <w:rPr>
                <w:rFonts w:ascii="Times New Roman" w:hAnsi="Times New Roman"/>
                <w:b/>
                <w:bCs/>
              </w:rPr>
              <w:lastRenderedPageBreak/>
              <w:t>Производственная практика</w:t>
            </w:r>
          </w:p>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 xml:space="preserve">Виды работ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работы с профессиональными программами и их модулями;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информирования потребителя о видах услуг и правилах безопасности во время проживания в гостинице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Выполнение калькуляции стоимости услуг гостиничного предприятия для потребителей</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Составление и обработка документации по загрузке номеров, ожидаемому заезду, состоянию номеров, начислениям. </w:t>
            </w:r>
          </w:p>
          <w:p w:rsidR="00F77CF5" w:rsidRPr="00F43C76" w:rsidRDefault="00F77CF5" w:rsidP="00247BAA">
            <w:pPr>
              <w:spacing w:after="0" w:line="240" w:lineRule="auto"/>
              <w:rPr>
                <w:rFonts w:ascii="Times New Roman" w:hAnsi="Times New Roman"/>
              </w:rPr>
            </w:pPr>
            <w:r w:rsidRPr="00F43C76">
              <w:rPr>
                <w:rFonts w:ascii="Times New Roman" w:hAnsi="Times New Roman"/>
              </w:rPr>
              <w:t>Выполнение поручений руководителя по обсуждению деталей договора с контрагентами и потребителями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проекта договоров в соответствии с принятыми соглашениями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заключения договоров в соответствии с принятыми соглашениями.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использования технических, телекоммуникационных средства и профессиональных программ для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расчета и выписки гостей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начисления и осуществления расчетов с гостями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бухгалтерских документов по кассовым операциям.</w:t>
            </w:r>
          </w:p>
          <w:p w:rsidR="00F77CF5" w:rsidRPr="00F43C76" w:rsidRDefault="00F77CF5" w:rsidP="00247BAA">
            <w:pPr>
              <w:spacing w:after="0" w:line="240" w:lineRule="auto"/>
              <w:rPr>
                <w:rFonts w:ascii="Times New Roman" w:hAnsi="Times New Roman"/>
              </w:rPr>
            </w:pPr>
            <w:r w:rsidRPr="00F43C76">
              <w:rPr>
                <w:rFonts w:ascii="Times New Roman" w:hAnsi="Times New Roman"/>
              </w:rPr>
              <w:t>Выполнение обязанностей ночного портье.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использования технических, телекоммуникационных средства для ночного аудита.</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использования техник и приемов эффективного общения с гостями, деловыми партнерами и коллегами с использованием приемов саморегуляции поведения в процессе межличностного общения.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Ознакомление с организацией хранения ценностей проживающих</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Проведение приемки и оценки качества уборки номеров, служебных помещений и помещений общего пользования.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Проведение контроля готовности номеров к заселению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Оформление документов по приемке номеров и переводу гостей из одного номера в другой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Оформление бланков заказов и квитанций на оказание дополнительных услуг по стирке и чистке одежды и др.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Осуществление контроля использования моющих и чистящих средств, инвентаря, оборудования.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Ведение учета забытых вещей.</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Работа с просьбами и жалобами гостей.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актов актирования утерянной или испорченной гостиничной собственности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Заполнение документов по соответствию выполненных работ стандартам качества</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Проведение инструктажа персонала службы и обучающих занятий.</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Оформление бланков заказов и квитанций на оказание персональных услуг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отчетной документации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Информирование потребителя о правилах безопасности во время проживания в гостиницах и туристских комплексах</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актов на списание малоценного инвентаря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работы с профессиональными программами и их модулями;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информирования потребителя о видах услуг и правилах безопасности во время проживания в гостинице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Выполнение калькуляции стоимости услуг гостиничного предприятия для потребителей</w:t>
            </w:r>
          </w:p>
          <w:p w:rsidR="00F77CF5" w:rsidRPr="00F43C76" w:rsidRDefault="00F77CF5" w:rsidP="00247BAA">
            <w:pPr>
              <w:spacing w:after="0" w:line="240" w:lineRule="auto"/>
              <w:rPr>
                <w:rFonts w:ascii="Times New Roman" w:hAnsi="Times New Roman"/>
              </w:rPr>
            </w:pPr>
            <w:r w:rsidRPr="00F43C76">
              <w:rPr>
                <w:rFonts w:ascii="Times New Roman" w:hAnsi="Times New Roman"/>
              </w:rPr>
              <w:lastRenderedPageBreak/>
              <w:t xml:space="preserve">Составление и обработка документации по загрузке номеров, ожидаемому заезду, состоянию номеров, начислениям. </w:t>
            </w:r>
          </w:p>
          <w:p w:rsidR="00F77CF5" w:rsidRPr="00F43C76" w:rsidRDefault="00F77CF5" w:rsidP="00247BAA">
            <w:pPr>
              <w:spacing w:after="0" w:line="240" w:lineRule="auto"/>
              <w:rPr>
                <w:rFonts w:ascii="Times New Roman" w:hAnsi="Times New Roman"/>
              </w:rPr>
            </w:pPr>
            <w:r w:rsidRPr="00F43C76">
              <w:rPr>
                <w:rFonts w:ascii="Times New Roman" w:hAnsi="Times New Roman"/>
              </w:rPr>
              <w:t>Выполнение поручений руководителя по обсуждению деталей договора с контрагентами и потребителями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Составление проекта договоров в соответствии с принятыми соглашениями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Отработка навыков заключения договоров в соответствии с принятыми соглашениями.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Прием заявки на резервирование номеров (по телефону, факсу, Интернету, через центральную систему бронирования 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GDS, при непосредственном общении с гостем) на русском и иностранном языке</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Предоставление гостям информации о наличии свободных номеров запрошенной категории на требуемый период и их </w:t>
            </w:r>
          </w:p>
          <w:p w:rsidR="00F77CF5" w:rsidRPr="00F43C76" w:rsidRDefault="00F77CF5" w:rsidP="00247BAA">
            <w:pPr>
              <w:spacing w:after="0" w:line="240" w:lineRule="auto"/>
              <w:rPr>
                <w:rFonts w:ascii="Times New Roman" w:hAnsi="Times New Roman"/>
              </w:rPr>
            </w:pPr>
            <w:r w:rsidRPr="00F43C76">
              <w:rPr>
                <w:rFonts w:ascii="Times New Roman" w:hAnsi="Times New Roman"/>
              </w:rPr>
              <w:t>стоимости</w:t>
            </w:r>
          </w:p>
          <w:p w:rsidR="00F77CF5" w:rsidRPr="00F43C76" w:rsidRDefault="00F77CF5" w:rsidP="00247BAA">
            <w:pPr>
              <w:spacing w:after="0" w:line="240" w:lineRule="auto"/>
              <w:rPr>
                <w:rFonts w:ascii="Times New Roman" w:hAnsi="Times New Roman"/>
              </w:rPr>
            </w:pPr>
            <w:r w:rsidRPr="00F43C76">
              <w:rPr>
                <w:rFonts w:ascii="Times New Roman" w:hAnsi="Times New Roman"/>
              </w:rPr>
              <w:t>Предоставление гостям информации об особенностях различных категорий номеров и условиях резервирования номеров в отеле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Информирование гостя об условиях аннуляции бронирования и возможных штрафных санкциях</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принятых заявок на резервирование номеров</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визовой поддержке и заявок на подтверждение и аннуляцию бронирования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счетов на полную/частичную предоплату и подтверждение о резервировании номеров</w:t>
            </w:r>
          </w:p>
          <w:p w:rsidR="00F77CF5" w:rsidRPr="00F43C76" w:rsidRDefault="00F77CF5" w:rsidP="00247BAA">
            <w:pPr>
              <w:spacing w:after="0" w:line="240" w:lineRule="auto"/>
              <w:rPr>
                <w:rFonts w:ascii="Times New Roman" w:hAnsi="Times New Roman"/>
              </w:rPr>
            </w:pPr>
            <w:r w:rsidRPr="00F43C76">
              <w:rPr>
                <w:rFonts w:ascii="Times New Roman" w:hAnsi="Times New Roman"/>
              </w:rPr>
              <w:t>Внесение изменений в заказ на бронирование</w:t>
            </w:r>
          </w:p>
          <w:p w:rsidR="00F77CF5" w:rsidRPr="00F43C76" w:rsidRDefault="00F77CF5" w:rsidP="00247BAA">
            <w:pPr>
              <w:spacing w:after="0" w:line="240" w:lineRule="auto"/>
              <w:rPr>
                <w:rFonts w:ascii="Times New Roman" w:hAnsi="Times New Roman"/>
              </w:rPr>
            </w:pPr>
            <w:r w:rsidRPr="00F43C76">
              <w:rPr>
                <w:rFonts w:ascii="Times New Roman" w:hAnsi="Times New Roman"/>
              </w:rPr>
              <w:t>Контроль над передачей незабронированных номеров для продажи в службу приема и размещения</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использования технических, телекоммуникационных средства и профессиональных программ для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расчета и выписки гостей </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начисления и осуществления расчетов с гостями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Оформление бухгалтерских документов по кассовым операциям.</w:t>
            </w:r>
          </w:p>
          <w:p w:rsidR="00F77CF5" w:rsidRPr="00F43C76" w:rsidRDefault="00F77CF5" w:rsidP="00247BAA">
            <w:pPr>
              <w:spacing w:after="0" w:line="240" w:lineRule="auto"/>
              <w:rPr>
                <w:rFonts w:ascii="Times New Roman" w:hAnsi="Times New Roman"/>
              </w:rPr>
            </w:pPr>
            <w:r w:rsidRPr="00F43C76">
              <w:rPr>
                <w:rFonts w:ascii="Times New Roman" w:hAnsi="Times New Roman"/>
              </w:rPr>
              <w:t xml:space="preserve">Отработка навыков использования техник и приемов эффективного общения с гостями, деловыми партнерами и коллегами </w:t>
            </w:r>
          </w:p>
          <w:p w:rsidR="00F77CF5" w:rsidRPr="00F43C76" w:rsidRDefault="00F77CF5" w:rsidP="00247BAA">
            <w:pPr>
              <w:spacing w:after="0" w:line="240" w:lineRule="auto"/>
              <w:rPr>
                <w:rFonts w:ascii="Times New Roman" w:hAnsi="Times New Roman"/>
              </w:rPr>
            </w:pPr>
            <w:r w:rsidRPr="00F43C76">
              <w:rPr>
                <w:rFonts w:ascii="Times New Roman" w:hAnsi="Times New Roman"/>
              </w:rPr>
              <w:t>с использованием приемов саморегуляции поведения в процессе межличностного общения.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075961" w:rsidRDefault="00F77CF5" w:rsidP="00247BAA">
            <w:pPr>
              <w:spacing w:after="0" w:line="240" w:lineRule="auto"/>
              <w:jc w:val="center"/>
              <w:rPr>
                <w:rFonts w:ascii="Times New Roman" w:hAnsi="Times New Roman"/>
                <w:b/>
              </w:rPr>
            </w:pPr>
            <w:r w:rsidRPr="00075961">
              <w:rPr>
                <w:rFonts w:ascii="Times New Roman" w:hAnsi="Times New Roman"/>
                <w:b/>
              </w:rPr>
              <w:lastRenderedPageBreak/>
              <w:t>36</w:t>
            </w:r>
          </w:p>
        </w:tc>
      </w:tr>
      <w:tr w:rsidR="00F77CF5" w:rsidRPr="00F43C76" w:rsidTr="00247BAA">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uppressAutoHyphens/>
              <w:spacing w:after="0" w:line="240" w:lineRule="auto"/>
              <w:jc w:val="both"/>
              <w:rPr>
                <w:rFonts w:ascii="Times New Roman" w:hAnsi="Times New Roman"/>
                <w:b/>
                <w:bCs/>
              </w:rPr>
            </w:pPr>
            <w:r w:rsidRPr="00F43C76">
              <w:rPr>
                <w:rFonts w:ascii="Times New Roman" w:hAnsi="Times New Roman"/>
                <w:b/>
                <w:bCs/>
              </w:rPr>
              <w:lastRenderedPageBreak/>
              <w:t>Промежуточная аттестация</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F77CF5" w:rsidP="00247BAA">
            <w:pPr>
              <w:spacing w:after="0" w:line="240" w:lineRule="auto"/>
              <w:jc w:val="center"/>
              <w:rPr>
                <w:rFonts w:ascii="Times New Roman" w:hAnsi="Times New Roman"/>
                <w:b/>
              </w:rPr>
            </w:pPr>
            <w:r w:rsidRPr="00F43C76">
              <w:rPr>
                <w:rFonts w:ascii="Times New Roman" w:hAnsi="Times New Roman"/>
                <w:b/>
              </w:rPr>
              <w:t>1</w:t>
            </w:r>
            <w:r w:rsidR="00075961">
              <w:rPr>
                <w:rFonts w:ascii="Times New Roman" w:hAnsi="Times New Roman"/>
                <w:b/>
              </w:rPr>
              <w:t>2</w:t>
            </w:r>
          </w:p>
        </w:tc>
      </w:tr>
      <w:tr w:rsidR="00F77CF5" w:rsidRPr="00F43C76" w:rsidTr="00247BAA">
        <w:tc>
          <w:tcPr>
            <w:tcW w:w="4119" w:type="pct"/>
            <w:gridSpan w:val="2"/>
            <w:tcBorders>
              <w:top w:val="single" w:sz="4" w:space="0" w:color="auto"/>
              <w:left w:val="single" w:sz="4" w:space="0" w:color="auto"/>
              <w:bottom w:val="single" w:sz="4" w:space="0" w:color="auto"/>
              <w:right w:val="single" w:sz="4" w:space="0" w:color="auto"/>
            </w:tcBorders>
            <w:hideMark/>
          </w:tcPr>
          <w:p w:rsidR="00F77CF5" w:rsidRPr="00F43C76" w:rsidRDefault="00F77CF5" w:rsidP="00247BAA">
            <w:pPr>
              <w:spacing w:after="0" w:line="240" w:lineRule="auto"/>
              <w:rPr>
                <w:rFonts w:ascii="Times New Roman" w:hAnsi="Times New Roman"/>
                <w:b/>
                <w:bCs/>
              </w:rPr>
            </w:pPr>
            <w:r w:rsidRPr="00F43C76">
              <w:rPr>
                <w:rFonts w:ascii="Times New Roman" w:hAnsi="Times New Roman"/>
                <w:b/>
                <w:bCs/>
              </w:rPr>
              <w:t>Всего</w:t>
            </w:r>
          </w:p>
        </w:tc>
        <w:tc>
          <w:tcPr>
            <w:tcW w:w="881" w:type="pct"/>
            <w:tcBorders>
              <w:top w:val="single" w:sz="4" w:space="0" w:color="auto"/>
              <w:left w:val="single" w:sz="4" w:space="0" w:color="auto"/>
              <w:bottom w:val="single" w:sz="4" w:space="0" w:color="auto"/>
              <w:right w:val="single" w:sz="4" w:space="0" w:color="auto"/>
            </w:tcBorders>
            <w:vAlign w:val="center"/>
            <w:hideMark/>
          </w:tcPr>
          <w:p w:rsidR="00F77CF5" w:rsidRPr="00F43C76" w:rsidRDefault="00075961" w:rsidP="00247BAA">
            <w:pPr>
              <w:spacing w:after="0" w:line="240" w:lineRule="auto"/>
              <w:jc w:val="center"/>
              <w:rPr>
                <w:rFonts w:ascii="Times New Roman" w:hAnsi="Times New Roman"/>
                <w:b/>
              </w:rPr>
            </w:pPr>
            <w:r>
              <w:rPr>
                <w:rFonts w:ascii="Times New Roman" w:hAnsi="Times New Roman"/>
                <w:b/>
              </w:rPr>
              <w:t>808</w:t>
            </w:r>
          </w:p>
        </w:tc>
      </w:tr>
    </w:tbl>
    <w:p w:rsidR="00F77CF5" w:rsidRPr="00F43C76" w:rsidRDefault="00F77CF5" w:rsidP="00F77CF5">
      <w:pPr>
        <w:suppressAutoHyphens/>
        <w:rPr>
          <w:rFonts w:ascii="Times New Roman" w:hAnsi="Times New Roman"/>
          <w:i/>
        </w:rPr>
      </w:pPr>
    </w:p>
    <w:p w:rsidR="00F77CF5" w:rsidRPr="00F43C76" w:rsidRDefault="00F77CF5" w:rsidP="00F77CF5">
      <w:pPr>
        <w:spacing w:after="0"/>
        <w:rPr>
          <w:rFonts w:ascii="Times New Roman" w:hAnsi="Times New Roman"/>
          <w:i/>
        </w:rPr>
        <w:sectPr w:rsidR="00F77CF5" w:rsidRPr="00F43C76">
          <w:pgSz w:w="16840" w:h="11907" w:orient="landscape"/>
          <w:pgMar w:top="851" w:right="1134" w:bottom="851" w:left="992" w:header="709" w:footer="709" w:gutter="0"/>
          <w:cols w:space="720"/>
        </w:sectPr>
      </w:pPr>
    </w:p>
    <w:p w:rsidR="00F77CF5" w:rsidRPr="00DE7AE3" w:rsidRDefault="00F77CF5" w:rsidP="00F77CF5">
      <w:pPr>
        <w:spacing w:after="0"/>
        <w:jc w:val="center"/>
        <w:rPr>
          <w:rFonts w:ascii="Times New Roman" w:hAnsi="Times New Roman"/>
          <w:b/>
          <w:bCs/>
          <w:sz w:val="24"/>
          <w:szCs w:val="24"/>
        </w:rPr>
      </w:pPr>
      <w:r w:rsidRPr="00DE7AE3">
        <w:rPr>
          <w:rFonts w:ascii="Times New Roman" w:hAnsi="Times New Roman"/>
          <w:b/>
          <w:bCs/>
          <w:sz w:val="24"/>
          <w:szCs w:val="24"/>
        </w:rPr>
        <w:lastRenderedPageBreak/>
        <w:t>3. УСЛОВИЯ РЕАЛИЗАЦИИ ПРОФЕССИОНАЛЬНОГО МОДУЛЯ</w:t>
      </w:r>
    </w:p>
    <w:p w:rsidR="00F77CF5" w:rsidRPr="00DE7AE3" w:rsidRDefault="00F77CF5" w:rsidP="00F77CF5">
      <w:pPr>
        <w:spacing w:after="0"/>
        <w:ind w:firstLine="709"/>
        <w:rPr>
          <w:rFonts w:ascii="Times New Roman" w:hAnsi="Times New Roman"/>
          <w:b/>
          <w:bCs/>
          <w:sz w:val="24"/>
          <w:szCs w:val="24"/>
        </w:rPr>
      </w:pPr>
    </w:p>
    <w:p w:rsidR="00F77CF5" w:rsidRPr="00DE7AE3" w:rsidRDefault="00F77CF5" w:rsidP="00F77CF5">
      <w:pPr>
        <w:spacing w:after="0"/>
        <w:ind w:firstLine="709"/>
        <w:jc w:val="both"/>
        <w:rPr>
          <w:rFonts w:ascii="Times New Roman" w:hAnsi="Times New Roman"/>
          <w:b/>
          <w:bCs/>
          <w:sz w:val="24"/>
          <w:szCs w:val="24"/>
        </w:rPr>
      </w:pPr>
      <w:r w:rsidRPr="00DE7AE3">
        <w:rPr>
          <w:rFonts w:ascii="Times New Roman" w:hAnsi="Times New Roman"/>
          <w:b/>
          <w:bCs/>
          <w:sz w:val="24"/>
          <w:szCs w:val="24"/>
        </w:rPr>
        <w:t>3.1. Для реализации программы профессионального модуля предусмотрены следующие специальные помещения:</w:t>
      </w:r>
    </w:p>
    <w:p w:rsidR="00BF5C9C" w:rsidRDefault="00BF5C9C" w:rsidP="00BF5C9C">
      <w:pPr>
        <w:spacing w:after="0" w:line="240" w:lineRule="auto"/>
        <w:rPr>
          <w:rFonts w:ascii="Times New Roman" w:hAnsi="Times New Roman"/>
          <w:sz w:val="24"/>
          <w:szCs w:val="24"/>
        </w:rPr>
      </w:pPr>
      <w:r w:rsidRPr="00BF5C9C">
        <w:rPr>
          <w:rFonts w:ascii="Times New Roman" w:hAnsi="Times New Roman"/>
          <w:sz w:val="24"/>
          <w:szCs w:val="24"/>
        </w:rPr>
        <w:t>Кабинет организации деятельности сотрудников службы приема, размещения, кабинет организации деятельности сотруднико</w:t>
      </w:r>
      <w:r>
        <w:rPr>
          <w:rFonts w:ascii="Times New Roman" w:hAnsi="Times New Roman"/>
          <w:sz w:val="24"/>
          <w:szCs w:val="24"/>
        </w:rPr>
        <w:t xml:space="preserve">в службы бронирования и продаж. </w:t>
      </w:r>
    </w:p>
    <w:p w:rsidR="00BF5C9C" w:rsidRPr="00BF5C9C" w:rsidRDefault="00BF5C9C" w:rsidP="00BF5C9C">
      <w:pPr>
        <w:spacing w:after="0" w:line="240" w:lineRule="auto"/>
        <w:rPr>
          <w:rFonts w:ascii="Times New Roman" w:hAnsi="Times New Roman"/>
          <w:sz w:val="24"/>
          <w:szCs w:val="24"/>
        </w:rPr>
      </w:pPr>
      <w:r>
        <w:rPr>
          <w:rFonts w:ascii="Times New Roman" w:hAnsi="Times New Roman"/>
          <w:sz w:val="24"/>
          <w:szCs w:val="24"/>
        </w:rPr>
        <w:t xml:space="preserve">Оборудование: </w:t>
      </w:r>
    </w:p>
    <w:p w:rsidR="00BF5C9C" w:rsidRPr="00BF5C9C" w:rsidRDefault="00BF5C9C" w:rsidP="00BF5C9C">
      <w:pPr>
        <w:pStyle w:val="affffff5"/>
        <w:jc w:val="both"/>
        <w:rPr>
          <w:color w:val="auto"/>
          <w:sz w:val="24"/>
          <w:szCs w:val="24"/>
        </w:rPr>
      </w:pPr>
      <w:r w:rsidRPr="00BF5C9C">
        <w:rPr>
          <w:color w:val="auto"/>
          <w:sz w:val="24"/>
          <w:szCs w:val="24"/>
        </w:rPr>
        <w:t>- Автоматизированное рабочее место преподавателя:</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системный</w:t>
      </w:r>
      <w:r w:rsidRPr="00620AD4">
        <w:rPr>
          <w:color w:val="auto"/>
          <w:sz w:val="24"/>
          <w:szCs w:val="24"/>
          <w:lang w:val="en-US"/>
        </w:rPr>
        <w:t xml:space="preserve"> </w:t>
      </w:r>
      <w:r w:rsidRPr="00BF5C9C">
        <w:rPr>
          <w:color w:val="auto"/>
          <w:sz w:val="24"/>
          <w:szCs w:val="24"/>
        </w:rPr>
        <w:t>блок</w:t>
      </w:r>
      <w:r w:rsidRPr="00620AD4">
        <w:rPr>
          <w:color w:val="auto"/>
          <w:sz w:val="24"/>
          <w:szCs w:val="24"/>
          <w:lang w:val="en-US"/>
        </w:rPr>
        <w:t xml:space="preserve">  OLDI Office 156 AMD A4-3300/2 GB/320G</w:t>
      </w:r>
      <w:r w:rsidRPr="00BF5C9C">
        <w:rPr>
          <w:color w:val="auto"/>
          <w:sz w:val="24"/>
          <w:szCs w:val="24"/>
        </w:rPr>
        <w:t>в</w:t>
      </w:r>
      <w:r w:rsidRPr="00620AD4">
        <w:rPr>
          <w:color w:val="auto"/>
          <w:sz w:val="24"/>
          <w:szCs w:val="24"/>
          <w:lang w:val="en-US"/>
        </w:rPr>
        <w:t>;</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монитор</w:t>
      </w:r>
      <w:r w:rsidRPr="00620AD4">
        <w:rPr>
          <w:color w:val="auto"/>
          <w:sz w:val="24"/>
          <w:szCs w:val="24"/>
          <w:lang w:val="en-US"/>
        </w:rPr>
        <w:t xml:space="preserve">  18.5" SAMSUNG    S19B370B;</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проектор</w:t>
      </w:r>
      <w:r w:rsidRPr="00620AD4">
        <w:rPr>
          <w:color w:val="auto"/>
          <w:sz w:val="24"/>
          <w:szCs w:val="24"/>
          <w:lang w:val="en-US"/>
        </w:rPr>
        <w:t xml:space="preserve">  Benq MP525 DLP;</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штанга</w:t>
      </w:r>
      <w:r w:rsidRPr="00620AD4">
        <w:rPr>
          <w:color w:val="auto"/>
          <w:sz w:val="24"/>
          <w:szCs w:val="24"/>
          <w:lang w:val="en-US"/>
        </w:rPr>
        <w:t xml:space="preserve"> SMS Projector CLV;</w:t>
      </w:r>
    </w:p>
    <w:p w:rsidR="00BF5C9C" w:rsidRPr="00BF5C9C" w:rsidRDefault="00BF5C9C" w:rsidP="00BF5C9C">
      <w:pPr>
        <w:pStyle w:val="affffff5"/>
        <w:jc w:val="both"/>
        <w:rPr>
          <w:color w:val="auto"/>
          <w:sz w:val="24"/>
          <w:szCs w:val="24"/>
          <w:lang w:val="en-US"/>
        </w:rPr>
      </w:pPr>
      <w:r w:rsidRPr="00BF5C9C">
        <w:rPr>
          <w:color w:val="auto"/>
          <w:sz w:val="24"/>
          <w:szCs w:val="24"/>
          <w:lang w:val="en-US"/>
        </w:rPr>
        <w:t xml:space="preserve"> - </w:t>
      </w:r>
      <w:r w:rsidRPr="00BF5C9C">
        <w:rPr>
          <w:color w:val="auto"/>
          <w:sz w:val="24"/>
          <w:szCs w:val="24"/>
        </w:rPr>
        <w:t>экран</w:t>
      </w:r>
      <w:r w:rsidRPr="00BF5C9C">
        <w:rPr>
          <w:color w:val="auto"/>
          <w:sz w:val="24"/>
          <w:szCs w:val="24"/>
          <w:lang w:val="en-US"/>
        </w:rPr>
        <w:t xml:space="preserve"> Projecta 180 </w:t>
      </w:r>
      <w:proofErr w:type="spellStart"/>
      <w:r w:rsidRPr="00BF5C9C">
        <w:rPr>
          <w:color w:val="auto"/>
          <w:sz w:val="24"/>
          <w:szCs w:val="24"/>
        </w:rPr>
        <w:t>х</w:t>
      </w:r>
      <w:proofErr w:type="spellEnd"/>
      <w:r w:rsidRPr="00BF5C9C">
        <w:rPr>
          <w:color w:val="auto"/>
          <w:sz w:val="24"/>
          <w:szCs w:val="24"/>
          <w:lang w:val="en-US"/>
        </w:rPr>
        <w:t xml:space="preserve">180 Matte   White </w:t>
      </w:r>
      <w:r w:rsidRPr="00BF5C9C">
        <w:rPr>
          <w:color w:val="auto"/>
          <w:sz w:val="24"/>
          <w:szCs w:val="24"/>
        </w:rPr>
        <w:t>К</w:t>
      </w:r>
      <w:r w:rsidRPr="00BF5C9C">
        <w:rPr>
          <w:color w:val="auto"/>
          <w:sz w:val="24"/>
          <w:szCs w:val="24"/>
          <w:lang w:val="en-US"/>
        </w:rPr>
        <w:t>;</w:t>
      </w:r>
    </w:p>
    <w:p w:rsidR="00BF5C9C" w:rsidRPr="00BF5C9C" w:rsidRDefault="00BF5C9C" w:rsidP="00BF5C9C">
      <w:pPr>
        <w:pStyle w:val="affffff5"/>
        <w:jc w:val="both"/>
        <w:rPr>
          <w:color w:val="auto"/>
          <w:sz w:val="24"/>
          <w:szCs w:val="24"/>
        </w:rPr>
      </w:pPr>
      <w:r w:rsidRPr="00BF5C9C">
        <w:rPr>
          <w:color w:val="auto"/>
          <w:sz w:val="24"/>
          <w:szCs w:val="24"/>
        </w:rPr>
        <w:t>- акустические колонки;</w:t>
      </w:r>
    </w:p>
    <w:p w:rsidR="00BF5C9C" w:rsidRPr="00BF5C9C" w:rsidRDefault="00BF5C9C" w:rsidP="00BF5C9C">
      <w:pPr>
        <w:pStyle w:val="affffff5"/>
        <w:jc w:val="both"/>
        <w:rPr>
          <w:color w:val="auto"/>
          <w:sz w:val="24"/>
          <w:szCs w:val="24"/>
        </w:rPr>
      </w:pPr>
      <w:r w:rsidRPr="00BF5C9C">
        <w:rPr>
          <w:color w:val="auto"/>
          <w:sz w:val="24"/>
          <w:szCs w:val="24"/>
        </w:rPr>
        <w:t>- доступ к сети Интернет; локальная сеть;</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комплект соединительных      кабелей </w:t>
      </w:r>
      <w:proofErr w:type="spellStart"/>
      <w:r w:rsidRPr="00BF5C9C">
        <w:rPr>
          <w:rFonts w:ascii="Times New Roman" w:hAnsi="Times New Roman"/>
          <w:sz w:val="24"/>
          <w:szCs w:val="24"/>
        </w:rPr>
        <w:t>Konoos</w:t>
      </w:r>
      <w:proofErr w:type="spellEnd"/>
      <w:r w:rsidRPr="00BF5C9C">
        <w:rPr>
          <w:rFonts w:ascii="Times New Roman" w:hAnsi="Times New Roman"/>
          <w:sz w:val="24"/>
          <w:szCs w:val="24"/>
        </w:rPr>
        <w:t xml:space="preserve"> VGA 15\15 10 м.</w:t>
      </w:r>
    </w:p>
    <w:p w:rsidR="00BF5C9C" w:rsidRPr="00BF5C9C" w:rsidRDefault="00BF5C9C" w:rsidP="00BF5C9C">
      <w:pPr>
        <w:pStyle w:val="affffff5"/>
        <w:jc w:val="both"/>
        <w:rPr>
          <w:color w:val="auto"/>
          <w:sz w:val="24"/>
          <w:szCs w:val="24"/>
        </w:rPr>
      </w:pPr>
      <w:r w:rsidRPr="00BF5C9C">
        <w:rPr>
          <w:color w:val="auto"/>
          <w:sz w:val="24"/>
          <w:szCs w:val="24"/>
        </w:rPr>
        <w:t>- Автоматизированные рабочие места на 5 обучающихся:</w:t>
      </w:r>
    </w:p>
    <w:p w:rsidR="00BF5C9C" w:rsidRPr="00BF5C9C" w:rsidRDefault="00BF5C9C" w:rsidP="00BF5C9C">
      <w:pPr>
        <w:pStyle w:val="affffff5"/>
        <w:jc w:val="both"/>
        <w:rPr>
          <w:color w:val="auto"/>
          <w:sz w:val="24"/>
          <w:szCs w:val="24"/>
          <w:lang w:val="en-US"/>
        </w:rPr>
      </w:pPr>
      <w:r w:rsidRPr="00BF5C9C">
        <w:rPr>
          <w:color w:val="auto"/>
          <w:sz w:val="24"/>
          <w:szCs w:val="24"/>
          <w:lang w:val="en-US"/>
        </w:rPr>
        <w:t xml:space="preserve">- </w:t>
      </w:r>
      <w:r w:rsidRPr="00BF5C9C">
        <w:rPr>
          <w:color w:val="auto"/>
          <w:sz w:val="24"/>
          <w:szCs w:val="24"/>
        </w:rPr>
        <w:t>моноблок</w:t>
      </w:r>
      <w:r w:rsidRPr="00BF5C9C">
        <w:rPr>
          <w:color w:val="auto"/>
          <w:sz w:val="24"/>
          <w:szCs w:val="24"/>
          <w:lang w:val="en-US"/>
        </w:rPr>
        <w:t xml:space="preserve"> HP Intel Celeron J3060 (1.6GHz), 2096MB, 250GB, 21.5" (1920*1080), DVD+ / -RW, Shared VGA;</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принтер </w:t>
      </w:r>
      <w:proofErr w:type="spellStart"/>
      <w:r w:rsidRPr="00BF5C9C">
        <w:rPr>
          <w:rFonts w:ascii="Times New Roman" w:hAnsi="Times New Roman"/>
          <w:sz w:val="24"/>
          <w:szCs w:val="24"/>
        </w:rPr>
        <w:t>Canon</w:t>
      </w:r>
      <w:proofErr w:type="spellEnd"/>
      <w:r w:rsidRPr="00BF5C9C">
        <w:rPr>
          <w:rFonts w:ascii="Times New Roman" w:hAnsi="Times New Roman"/>
          <w:sz w:val="24"/>
          <w:szCs w:val="24"/>
        </w:rPr>
        <w:t xml:space="preserve"> LBP-3010– сетевой;</w:t>
      </w:r>
    </w:p>
    <w:p w:rsidR="00BF5C9C" w:rsidRPr="00BF5C9C" w:rsidRDefault="00BF5C9C" w:rsidP="00BF5C9C">
      <w:pPr>
        <w:pStyle w:val="affffff5"/>
        <w:jc w:val="both"/>
        <w:rPr>
          <w:color w:val="auto"/>
          <w:sz w:val="24"/>
          <w:szCs w:val="24"/>
        </w:rPr>
      </w:pPr>
      <w:r w:rsidRPr="00BF5C9C">
        <w:rPr>
          <w:color w:val="auto"/>
          <w:sz w:val="24"/>
          <w:szCs w:val="24"/>
        </w:rPr>
        <w:t>- столы ученические по количеству обучающихся;</w:t>
      </w:r>
    </w:p>
    <w:p w:rsidR="00BF5C9C" w:rsidRPr="00BF5C9C" w:rsidRDefault="00BF5C9C" w:rsidP="00BF5C9C">
      <w:pPr>
        <w:pStyle w:val="affffff5"/>
        <w:jc w:val="both"/>
        <w:rPr>
          <w:color w:val="auto"/>
          <w:sz w:val="24"/>
          <w:szCs w:val="24"/>
        </w:rPr>
      </w:pPr>
      <w:r w:rsidRPr="00BF5C9C">
        <w:rPr>
          <w:color w:val="auto"/>
          <w:sz w:val="24"/>
          <w:szCs w:val="24"/>
        </w:rPr>
        <w:t>- стулья ученические по количеству обучающихся;</w:t>
      </w:r>
    </w:p>
    <w:p w:rsidR="00BF5C9C" w:rsidRPr="00BF5C9C" w:rsidRDefault="00BF5C9C" w:rsidP="00BF5C9C">
      <w:pPr>
        <w:pStyle w:val="affffff5"/>
        <w:jc w:val="both"/>
        <w:rPr>
          <w:color w:val="auto"/>
          <w:sz w:val="24"/>
          <w:szCs w:val="24"/>
        </w:rPr>
      </w:pPr>
      <w:r w:rsidRPr="00BF5C9C">
        <w:rPr>
          <w:color w:val="auto"/>
          <w:sz w:val="24"/>
          <w:szCs w:val="24"/>
        </w:rPr>
        <w:t>- шкафы встроенные;</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раковина.</w:t>
      </w:r>
    </w:p>
    <w:p w:rsidR="00BF5C9C" w:rsidRPr="00BF5C9C" w:rsidRDefault="00BF5C9C" w:rsidP="00BF5C9C">
      <w:pPr>
        <w:tabs>
          <w:tab w:val="left" w:pos="567"/>
        </w:tabs>
        <w:spacing w:after="0" w:line="240" w:lineRule="auto"/>
        <w:rPr>
          <w:rFonts w:ascii="Times New Roman" w:hAnsi="Times New Roman"/>
          <w:sz w:val="24"/>
          <w:szCs w:val="24"/>
        </w:rPr>
      </w:pP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Тренажерный комплекс «Стойка приема и размещения гостей с модулем он-лайн бронирования»:</w:t>
      </w:r>
    </w:p>
    <w:p w:rsidR="00BF5C9C" w:rsidRPr="00BF5C9C" w:rsidRDefault="00BF5C9C" w:rsidP="00BF5C9C">
      <w:pPr>
        <w:pStyle w:val="affffff5"/>
        <w:jc w:val="both"/>
        <w:rPr>
          <w:color w:val="auto"/>
          <w:sz w:val="24"/>
          <w:szCs w:val="24"/>
        </w:rPr>
      </w:pPr>
      <w:r w:rsidRPr="00BF5C9C">
        <w:rPr>
          <w:color w:val="auto"/>
          <w:sz w:val="24"/>
          <w:szCs w:val="24"/>
        </w:rPr>
        <w:t>-  Автоматизированное рабочее место:</w:t>
      </w:r>
    </w:p>
    <w:p w:rsidR="00BF5C9C" w:rsidRPr="00BF5C9C" w:rsidRDefault="00BF5C9C" w:rsidP="00BF5C9C">
      <w:pPr>
        <w:pStyle w:val="affffff5"/>
        <w:jc w:val="both"/>
        <w:rPr>
          <w:color w:val="auto"/>
          <w:sz w:val="24"/>
          <w:szCs w:val="24"/>
        </w:rPr>
      </w:pPr>
      <w:r w:rsidRPr="00BF5C9C">
        <w:rPr>
          <w:color w:val="auto"/>
          <w:sz w:val="24"/>
          <w:szCs w:val="24"/>
        </w:rPr>
        <w:t>- системный блок  OLDI 146 PN0121406 Ath X2 5600+ /2GB/ 320Gв;</w:t>
      </w:r>
    </w:p>
    <w:p w:rsidR="00BF5C9C" w:rsidRPr="00BF5C9C" w:rsidRDefault="00BF5C9C" w:rsidP="00BF5C9C">
      <w:pPr>
        <w:pStyle w:val="affffff5"/>
        <w:jc w:val="both"/>
        <w:rPr>
          <w:color w:val="auto"/>
          <w:sz w:val="24"/>
          <w:szCs w:val="24"/>
        </w:rPr>
      </w:pPr>
      <w:r w:rsidRPr="00BF5C9C">
        <w:rPr>
          <w:color w:val="auto"/>
          <w:sz w:val="24"/>
          <w:szCs w:val="24"/>
        </w:rPr>
        <w:t>- монитор  19" SAMSUNG   S19B370B;</w:t>
      </w:r>
    </w:p>
    <w:p w:rsidR="00BF5C9C" w:rsidRPr="00BF5C9C" w:rsidRDefault="00BF5C9C" w:rsidP="00BF5C9C">
      <w:pPr>
        <w:pStyle w:val="affffff5"/>
        <w:jc w:val="both"/>
        <w:rPr>
          <w:color w:val="auto"/>
          <w:sz w:val="24"/>
          <w:szCs w:val="24"/>
        </w:rPr>
      </w:pPr>
      <w:r w:rsidRPr="00BF5C9C">
        <w:rPr>
          <w:color w:val="auto"/>
          <w:sz w:val="24"/>
          <w:szCs w:val="24"/>
        </w:rPr>
        <w:t xml:space="preserve">- проектор  </w:t>
      </w:r>
      <w:proofErr w:type="spellStart"/>
      <w:r w:rsidRPr="00BF5C9C">
        <w:rPr>
          <w:color w:val="auto"/>
          <w:sz w:val="24"/>
          <w:szCs w:val="24"/>
        </w:rPr>
        <w:t>Benq</w:t>
      </w:r>
      <w:proofErr w:type="spellEnd"/>
      <w:r w:rsidRPr="00BF5C9C">
        <w:rPr>
          <w:color w:val="auto"/>
          <w:sz w:val="24"/>
          <w:szCs w:val="24"/>
        </w:rPr>
        <w:t xml:space="preserve"> MP522 DLP;</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штанга</w:t>
      </w:r>
      <w:r w:rsidRPr="00620AD4">
        <w:rPr>
          <w:color w:val="auto"/>
          <w:sz w:val="24"/>
          <w:szCs w:val="24"/>
          <w:lang w:val="en-US"/>
        </w:rPr>
        <w:t xml:space="preserve"> SMS Projector CLV;</w:t>
      </w:r>
    </w:p>
    <w:p w:rsidR="00BF5C9C" w:rsidRPr="00BF5C9C" w:rsidRDefault="00BF5C9C" w:rsidP="00BF5C9C">
      <w:pPr>
        <w:pStyle w:val="affffff5"/>
        <w:jc w:val="both"/>
        <w:rPr>
          <w:color w:val="auto"/>
          <w:sz w:val="24"/>
          <w:szCs w:val="24"/>
          <w:lang w:val="en-US"/>
        </w:rPr>
      </w:pPr>
      <w:r w:rsidRPr="00BF5C9C">
        <w:rPr>
          <w:color w:val="auto"/>
          <w:sz w:val="24"/>
          <w:szCs w:val="24"/>
          <w:lang w:val="en-US"/>
        </w:rPr>
        <w:t xml:space="preserve"> - </w:t>
      </w:r>
      <w:r w:rsidRPr="00BF5C9C">
        <w:rPr>
          <w:color w:val="auto"/>
          <w:sz w:val="24"/>
          <w:szCs w:val="24"/>
        </w:rPr>
        <w:t>экран</w:t>
      </w:r>
      <w:r w:rsidRPr="00BF5C9C">
        <w:rPr>
          <w:color w:val="auto"/>
          <w:sz w:val="24"/>
          <w:szCs w:val="24"/>
          <w:lang w:val="en-US"/>
        </w:rPr>
        <w:t xml:space="preserve"> Projecta 180 </w:t>
      </w:r>
      <w:proofErr w:type="spellStart"/>
      <w:r w:rsidRPr="00BF5C9C">
        <w:rPr>
          <w:color w:val="auto"/>
          <w:sz w:val="24"/>
          <w:szCs w:val="24"/>
        </w:rPr>
        <w:t>х</w:t>
      </w:r>
      <w:proofErr w:type="spellEnd"/>
      <w:r w:rsidRPr="00BF5C9C">
        <w:rPr>
          <w:color w:val="auto"/>
          <w:sz w:val="24"/>
          <w:szCs w:val="24"/>
          <w:lang w:val="en-US"/>
        </w:rPr>
        <w:t xml:space="preserve">180 Matte   White </w:t>
      </w:r>
      <w:r w:rsidRPr="00BF5C9C">
        <w:rPr>
          <w:color w:val="auto"/>
          <w:sz w:val="24"/>
          <w:szCs w:val="24"/>
        </w:rPr>
        <w:t>К</w:t>
      </w:r>
      <w:r w:rsidRPr="00BF5C9C">
        <w:rPr>
          <w:color w:val="auto"/>
          <w:sz w:val="24"/>
          <w:szCs w:val="24"/>
          <w:lang w:val="en-US"/>
        </w:rPr>
        <w:t>;</w:t>
      </w:r>
    </w:p>
    <w:p w:rsidR="00BF5C9C" w:rsidRPr="00BF5C9C" w:rsidRDefault="00BF5C9C" w:rsidP="00BF5C9C">
      <w:pPr>
        <w:pStyle w:val="affffff5"/>
        <w:jc w:val="both"/>
        <w:rPr>
          <w:color w:val="auto"/>
          <w:sz w:val="24"/>
          <w:szCs w:val="24"/>
        </w:rPr>
      </w:pPr>
      <w:r w:rsidRPr="00BF5C9C">
        <w:rPr>
          <w:color w:val="auto"/>
          <w:sz w:val="24"/>
          <w:szCs w:val="24"/>
        </w:rPr>
        <w:t>- доступ к сети Интернет; локальная сеть;</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комплект соединительных      кабелей </w:t>
      </w:r>
      <w:proofErr w:type="spellStart"/>
      <w:r w:rsidRPr="00BF5C9C">
        <w:rPr>
          <w:rFonts w:ascii="Times New Roman" w:hAnsi="Times New Roman"/>
          <w:sz w:val="24"/>
          <w:szCs w:val="24"/>
        </w:rPr>
        <w:t>Konoos</w:t>
      </w:r>
      <w:proofErr w:type="spellEnd"/>
      <w:r w:rsidRPr="00BF5C9C">
        <w:rPr>
          <w:rFonts w:ascii="Times New Roman" w:hAnsi="Times New Roman"/>
          <w:sz w:val="24"/>
          <w:szCs w:val="24"/>
        </w:rPr>
        <w:t xml:space="preserve"> VGA 15\15 10 м.</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принтер HP-1050– сетевой;</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комплексная автоматизированная система управления отелем;</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-стойка ресепшн;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телефон;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-многофункциональное устройство «Canon»;</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сейф «Vector»;</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-шкафы для папок;</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лотки для документов;</w:t>
      </w:r>
    </w:p>
    <w:p w:rsidR="00BF5C9C" w:rsidRPr="00BF5C9C" w:rsidRDefault="00BF5C9C" w:rsidP="00BF5C9C">
      <w:pPr>
        <w:pStyle w:val="affffff5"/>
        <w:jc w:val="both"/>
        <w:rPr>
          <w:color w:val="auto"/>
          <w:sz w:val="24"/>
          <w:szCs w:val="24"/>
        </w:rPr>
      </w:pPr>
      <w:r w:rsidRPr="00BF5C9C">
        <w:rPr>
          <w:color w:val="auto"/>
          <w:sz w:val="24"/>
          <w:szCs w:val="24"/>
        </w:rPr>
        <w:t>- POS-терминал «YARUS C2100»;</w:t>
      </w:r>
    </w:p>
    <w:p w:rsidR="00BF5C9C" w:rsidRPr="00BF5C9C" w:rsidRDefault="00BF5C9C" w:rsidP="00BF5C9C">
      <w:pPr>
        <w:pStyle w:val="affffff5"/>
        <w:jc w:val="both"/>
        <w:rPr>
          <w:color w:val="auto"/>
          <w:sz w:val="24"/>
          <w:szCs w:val="24"/>
        </w:rPr>
      </w:pPr>
      <w:r w:rsidRPr="00BF5C9C">
        <w:rPr>
          <w:color w:val="auto"/>
          <w:sz w:val="24"/>
          <w:szCs w:val="24"/>
        </w:rPr>
        <w:t>- детектор валют «DORS 50» (черный);</w:t>
      </w:r>
    </w:p>
    <w:p w:rsidR="00BF5C9C" w:rsidRPr="00BF5C9C" w:rsidRDefault="00BF5C9C" w:rsidP="00BF5C9C">
      <w:pPr>
        <w:pStyle w:val="affffff5"/>
        <w:jc w:val="both"/>
        <w:rPr>
          <w:color w:val="auto"/>
          <w:sz w:val="24"/>
          <w:szCs w:val="24"/>
        </w:rPr>
      </w:pPr>
      <w:r w:rsidRPr="00BF5C9C">
        <w:rPr>
          <w:color w:val="auto"/>
          <w:sz w:val="24"/>
          <w:szCs w:val="24"/>
        </w:rPr>
        <w:t>- стулья офисные с откидным столиком по числу обучающихся;</w:t>
      </w:r>
    </w:p>
    <w:p w:rsidR="00BF5C9C" w:rsidRPr="00BF5C9C" w:rsidRDefault="00BF5C9C" w:rsidP="00BF5C9C">
      <w:pPr>
        <w:pStyle w:val="affffff5"/>
        <w:tabs>
          <w:tab w:val="left" w:pos="567"/>
        </w:tabs>
        <w:jc w:val="both"/>
        <w:rPr>
          <w:color w:val="auto"/>
          <w:sz w:val="24"/>
          <w:szCs w:val="24"/>
        </w:rPr>
      </w:pPr>
      <w:r w:rsidRPr="00BF5C9C">
        <w:rPr>
          <w:color w:val="auto"/>
          <w:sz w:val="24"/>
          <w:szCs w:val="24"/>
        </w:rPr>
        <w:t>- стол для переговоров;</w:t>
      </w:r>
    </w:p>
    <w:p w:rsidR="00BF5C9C" w:rsidRDefault="00BF5C9C" w:rsidP="00BF5C9C">
      <w:pPr>
        <w:spacing w:after="0" w:line="240" w:lineRule="auto"/>
        <w:jc w:val="both"/>
        <w:rPr>
          <w:rFonts w:ascii="Times New Roman" w:hAnsi="Times New Roman"/>
          <w:sz w:val="24"/>
          <w:szCs w:val="24"/>
        </w:rPr>
      </w:pPr>
      <w:r w:rsidRPr="00BF5C9C">
        <w:rPr>
          <w:rFonts w:ascii="Times New Roman" w:hAnsi="Times New Roman"/>
          <w:sz w:val="24"/>
          <w:szCs w:val="24"/>
        </w:rPr>
        <w:t>-стеллаж «передвижная выставка».</w:t>
      </w:r>
    </w:p>
    <w:p w:rsidR="00BF5C9C" w:rsidRPr="00BF5C9C" w:rsidRDefault="00BF5C9C" w:rsidP="00BF5C9C">
      <w:pPr>
        <w:spacing w:after="0" w:line="240" w:lineRule="auto"/>
        <w:jc w:val="both"/>
        <w:rPr>
          <w:rFonts w:ascii="Times New Roman" w:hAnsi="Times New Roman"/>
          <w:sz w:val="24"/>
          <w:szCs w:val="24"/>
        </w:rPr>
      </w:pPr>
    </w:p>
    <w:p w:rsidR="00BF5C9C" w:rsidRPr="00BF5C9C" w:rsidRDefault="00BF5C9C" w:rsidP="00BF5C9C">
      <w:pPr>
        <w:spacing w:after="0" w:line="240" w:lineRule="auto"/>
        <w:jc w:val="both"/>
        <w:rPr>
          <w:rFonts w:ascii="Times New Roman" w:hAnsi="Times New Roman"/>
          <w:sz w:val="24"/>
          <w:szCs w:val="24"/>
        </w:rPr>
      </w:pPr>
      <w:r w:rsidRPr="00BF5C9C">
        <w:rPr>
          <w:rFonts w:ascii="Times New Roman" w:hAnsi="Times New Roman"/>
          <w:sz w:val="24"/>
          <w:szCs w:val="24"/>
        </w:rPr>
        <w:t>Кабинет организации деятельности сотрудников службы обслуживания и эксплуатации номерного</w:t>
      </w:r>
      <w:r>
        <w:rPr>
          <w:rFonts w:ascii="Times New Roman" w:hAnsi="Times New Roman"/>
          <w:sz w:val="24"/>
          <w:szCs w:val="24"/>
        </w:rPr>
        <w:t xml:space="preserve"> фонда:</w:t>
      </w:r>
    </w:p>
    <w:p w:rsidR="00BF5C9C" w:rsidRPr="00BF5C9C" w:rsidRDefault="00BF5C9C" w:rsidP="00BF5C9C">
      <w:pPr>
        <w:pStyle w:val="affffff5"/>
        <w:jc w:val="both"/>
        <w:rPr>
          <w:color w:val="auto"/>
          <w:sz w:val="24"/>
          <w:szCs w:val="24"/>
        </w:rPr>
      </w:pPr>
      <w:r w:rsidRPr="00BF5C9C">
        <w:rPr>
          <w:color w:val="auto"/>
          <w:sz w:val="24"/>
          <w:szCs w:val="24"/>
        </w:rPr>
        <w:t>-  Автоматизированное рабочее место преподавателя:</w:t>
      </w:r>
    </w:p>
    <w:p w:rsidR="00BF5C9C" w:rsidRPr="00BF5C9C" w:rsidRDefault="00BF5C9C" w:rsidP="00BF5C9C">
      <w:pPr>
        <w:pStyle w:val="affffff5"/>
        <w:jc w:val="both"/>
        <w:rPr>
          <w:color w:val="auto"/>
          <w:sz w:val="24"/>
          <w:szCs w:val="24"/>
        </w:rPr>
      </w:pPr>
      <w:r w:rsidRPr="00BF5C9C">
        <w:rPr>
          <w:color w:val="auto"/>
          <w:sz w:val="24"/>
          <w:szCs w:val="24"/>
        </w:rPr>
        <w:lastRenderedPageBreak/>
        <w:t xml:space="preserve">- системный блок  146 PN0121406 </w:t>
      </w:r>
      <w:proofErr w:type="spellStart"/>
      <w:r w:rsidRPr="00BF5C9C">
        <w:rPr>
          <w:color w:val="auto"/>
          <w:sz w:val="24"/>
          <w:szCs w:val="24"/>
        </w:rPr>
        <w:t>Ath</w:t>
      </w:r>
      <w:proofErr w:type="spellEnd"/>
      <w:r w:rsidRPr="00BF5C9C">
        <w:rPr>
          <w:color w:val="auto"/>
          <w:sz w:val="24"/>
          <w:szCs w:val="24"/>
        </w:rPr>
        <w:t xml:space="preserve"> X2 5600+/2 </w:t>
      </w:r>
      <w:proofErr w:type="spellStart"/>
      <w:r w:rsidRPr="00BF5C9C">
        <w:rPr>
          <w:color w:val="auto"/>
          <w:sz w:val="24"/>
          <w:szCs w:val="24"/>
        </w:rPr>
        <w:t>Gв</w:t>
      </w:r>
      <w:proofErr w:type="spellEnd"/>
      <w:r w:rsidRPr="00BF5C9C">
        <w:rPr>
          <w:color w:val="auto"/>
          <w:sz w:val="24"/>
          <w:szCs w:val="24"/>
        </w:rPr>
        <w:t>/120Gв;</w:t>
      </w:r>
    </w:p>
    <w:p w:rsidR="00BF5C9C" w:rsidRPr="00BF5C9C" w:rsidRDefault="00BF5C9C" w:rsidP="00BF5C9C">
      <w:pPr>
        <w:pStyle w:val="affffff5"/>
        <w:jc w:val="both"/>
        <w:rPr>
          <w:color w:val="auto"/>
          <w:sz w:val="24"/>
          <w:szCs w:val="24"/>
        </w:rPr>
      </w:pPr>
      <w:r w:rsidRPr="00BF5C9C">
        <w:rPr>
          <w:color w:val="auto"/>
          <w:sz w:val="24"/>
          <w:szCs w:val="24"/>
        </w:rPr>
        <w:t>- монитор  SAMSUNG 943N TFT;</w:t>
      </w:r>
    </w:p>
    <w:p w:rsidR="00BF5C9C" w:rsidRPr="00BF5C9C" w:rsidRDefault="00BF5C9C" w:rsidP="00BF5C9C">
      <w:pPr>
        <w:pStyle w:val="affffff5"/>
        <w:jc w:val="both"/>
        <w:rPr>
          <w:color w:val="auto"/>
          <w:sz w:val="24"/>
          <w:szCs w:val="24"/>
        </w:rPr>
      </w:pPr>
      <w:r w:rsidRPr="00BF5C9C">
        <w:rPr>
          <w:color w:val="auto"/>
          <w:sz w:val="24"/>
          <w:szCs w:val="24"/>
        </w:rPr>
        <w:t>- принтер SAMSUNG ML-1641;</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проектор</w:t>
      </w:r>
      <w:r w:rsidRPr="00620AD4">
        <w:rPr>
          <w:color w:val="auto"/>
          <w:sz w:val="24"/>
          <w:szCs w:val="24"/>
          <w:lang w:val="en-US"/>
        </w:rPr>
        <w:t xml:space="preserve">  Benq MP523 DLP;</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штанга</w:t>
      </w:r>
      <w:r w:rsidRPr="00620AD4">
        <w:rPr>
          <w:color w:val="auto"/>
          <w:sz w:val="24"/>
          <w:szCs w:val="24"/>
          <w:lang w:val="en-US"/>
        </w:rPr>
        <w:t xml:space="preserve"> SMS Projector CLV;</w:t>
      </w:r>
    </w:p>
    <w:p w:rsidR="00BF5C9C" w:rsidRPr="00BF5C9C" w:rsidRDefault="00BF5C9C" w:rsidP="00BF5C9C">
      <w:pPr>
        <w:pStyle w:val="affffff5"/>
        <w:jc w:val="both"/>
        <w:rPr>
          <w:color w:val="auto"/>
          <w:sz w:val="24"/>
          <w:szCs w:val="24"/>
          <w:lang w:val="en-US"/>
        </w:rPr>
      </w:pPr>
      <w:r w:rsidRPr="00BF5C9C">
        <w:rPr>
          <w:color w:val="auto"/>
          <w:sz w:val="24"/>
          <w:szCs w:val="24"/>
          <w:lang w:val="en-US"/>
        </w:rPr>
        <w:t xml:space="preserve"> - </w:t>
      </w:r>
      <w:r w:rsidRPr="00BF5C9C">
        <w:rPr>
          <w:color w:val="auto"/>
          <w:sz w:val="24"/>
          <w:szCs w:val="24"/>
        </w:rPr>
        <w:t>экран</w:t>
      </w:r>
      <w:r w:rsidRPr="00BF5C9C">
        <w:rPr>
          <w:color w:val="auto"/>
          <w:sz w:val="24"/>
          <w:szCs w:val="24"/>
          <w:lang w:val="en-US"/>
        </w:rPr>
        <w:t xml:space="preserve"> Projecta 180 </w:t>
      </w:r>
      <w:proofErr w:type="spellStart"/>
      <w:r w:rsidRPr="00BF5C9C">
        <w:rPr>
          <w:color w:val="auto"/>
          <w:sz w:val="24"/>
          <w:szCs w:val="24"/>
        </w:rPr>
        <w:t>х</w:t>
      </w:r>
      <w:proofErr w:type="spellEnd"/>
      <w:r w:rsidRPr="00BF5C9C">
        <w:rPr>
          <w:color w:val="auto"/>
          <w:sz w:val="24"/>
          <w:szCs w:val="24"/>
          <w:lang w:val="en-US"/>
        </w:rPr>
        <w:t xml:space="preserve">180 Matte   White </w:t>
      </w:r>
      <w:r w:rsidRPr="00BF5C9C">
        <w:rPr>
          <w:color w:val="auto"/>
          <w:sz w:val="24"/>
          <w:szCs w:val="24"/>
        </w:rPr>
        <w:t>К</w:t>
      </w:r>
      <w:r w:rsidRPr="00BF5C9C">
        <w:rPr>
          <w:color w:val="auto"/>
          <w:sz w:val="24"/>
          <w:szCs w:val="24"/>
          <w:lang w:val="en-US"/>
        </w:rPr>
        <w:t>;</w:t>
      </w:r>
    </w:p>
    <w:p w:rsidR="00BF5C9C" w:rsidRPr="00BF5C9C" w:rsidRDefault="00BF5C9C" w:rsidP="00BF5C9C">
      <w:pPr>
        <w:pStyle w:val="affffff5"/>
        <w:jc w:val="both"/>
        <w:rPr>
          <w:color w:val="auto"/>
          <w:sz w:val="24"/>
          <w:szCs w:val="24"/>
        </w:rPr>
      </w:pPr>
      <w:r w:rsidRPr="00BF5C9C">
        <w:rPr>
          <w:color w:val="auto"/>
          <w:sz w:val="24"/>
          <w:szCs w:val="24"/>
        </w:rPr>
        <w:t>- акустические колонки;</w:t>
      </w:r>
    </w:p>
    <w:p w:rsidR="00BF5C9C" w:rsidRPr="00BF5C9C" w:rsidRDefault="00BF5C9C" w:rsidP="00BF5C9C">
      <w:pPr>
        <w:pStyle w:val="affffff5"/>
        <w:jc w:val="both"/>
        <w:rPr>
          <w:color w:val="auto"/>
          <w:sz w:val="24"/>
          <w:szCs w:val="24"/>
        </w:rPr>
      </w:pPr>
      <w:r w:rsidRPr="00BF5C9C">
        <w:rPr>
          <w:color w:val="auto"/>
          <w:sz w:val="24"/>
          <w:szCs w:val="24"/>
        </w:rPr>
        <w:t>- доступ к сети Интернет; локальная сеть;</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комплект соединительных      кабелей </w:t>
      </w:r>
      <w:proofErr w:type="spellStart"/>
      <w:r w:rsidRPr="00BF5C9C">
        <w:rPr>
          <w:rFonts w:ascii="Times New Roman" w:hAnsi="Times New Roman"/>
          <w:sz w:val="24"/>
          <w:szCs w:val="24"/>
        </w:rPr>
        <w:t>Konoos</w:t>
      </w:r>
      <w:proofErr w:type="spellEnd"/>
      <w:r w:rsidRPr="00BF5C9C">
        <w:rPr>
          <w:rFonts w:ascii="Times New Roman" w:hAnsi="Times New Roman"/>
          <w:sz w:val="24"/>
          <w:szCs w:val="24"/>
        </w:rPr>
        <w:t xml:space="preserve"> VGA 15\15 10 м;</w:t>
      </w:r>
    </w:p>
    <w:p w:rsidR="00BF5C9C" w:rsidRPr="00BF5C9C" w:rsidRDefault="00BF5C9C" w:rsidP="00BF5C9C">
      <w:pPr>
        <w:pStyle w:val="affffff5"/>
        <w:jc w:val="both"/>
        <w:rPr>
          <w:color w:val="auto"/>
          <w:sz w:val="24"/>
          <w:szCs w:val="24"/>
        </w:rPr>
      </w:pPr>
      <w:r w:rsidRPr="00BF5C9C">
        <w:rPr>
          <w:color w:val="auto"/>
          <w:sz w:val="24"/>
          <w:szCs w:val="24"/>
        </w:rPr>
        <w:t>- столы ученические по количеству обучающихся;</w:t>
      </w:r>
    </w:p>
    <w:p w:rsidR="00BF5C9C" w:rsidRPr="00BF5C9C" w:rsidRDefault="00BF5C9C" w:rsidP="00BF5C9C">
      <w:pPr>
        <w:pStyle w:val="affffff5"/>
        <w:jc w:val="both"/>
        <w:rPr>
          <w:color w:val="auto"/>
          <w:sz w:val="24"/>
          <w:szCs w:val="24"/>
        </w:rPr>
      </w:pPr>
      <w:r w:rsidRPr="00BF5C9C">
        <w:rPr>
          <w:color w:val="auto"/>
          <w:sz w:val="24"/>
          <w:szCs w:val="24"/>
        </w:rPr>
        <w:t>- стулья ученические по количеству обучающихся;</w:t>
      </w:r>
    </w:p>
    <w:p w:rsidR="00BF5C9C" w:rsidRPr="00BF5C9C" w:rsidRDefault="00BF5C9C" w:rsidP="00BF5C9C">
      <w:pPr>
        <w:pStyle w:val="affffff5"/>
        <w:jc w:val="both"/>
        <w:rPr>
          <w:color w:val="auto"/>
          <w:sz w:val="24"/>
          <w:szCs w:val="24"/>
        </w:rPr>
      </w:pPr>
      <w:r w:rsidRPr="00BF5C9C">
        <w:rPr>
          <w:color w:val="auto"/>
          <w:sz w:val="24"/>
          <w:szCs w:val="24"/>
        </w:rPr>
        <w:t>- шкафы встроенные;</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раковина.</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Лаборатория «Гостиничный номер»</w:t>
      </w:r>
      <w:r>
        <w:rPr>
          <w:rFonts w:ascii="Times New Roman" w:hAnsi="Times New Roman"/>
          <w:sz w:val="24"/>
          <w:szCs w:val="24"/>
        </w:rPr>
        <w:t>:</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кровать одноместная – 2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прикроватная тумбочка – 2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настольная лампа – 2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бра – 2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мини – бар;</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стол;</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диван;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журнальный стол;</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стул – 2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зеркало;</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шкаф;</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телефон;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верхний светильник;</w:t>
      </w:r>
    </w:p>
    <w:p w:rsidR="00BF5C9C" w:rsidRPr="00BF5C9C" w:rsidRDefault="00BF5C9C" w:rsidP="00BF5C9C">
      <w:pPr>
        <w:pStyle w:val="2"/>
        <w:spacing w:before="0" w:after="0"/>
        <w:jc w:val="both"/>
        <w:rPr>
          <w:rFonts w:ascii="Times New Roman" w:hAnsi="Times New Roman"/>
          <w:b w:val="0"/>
          <w:bCs w:val="0"/>
          <w:i w:val="0"/>
          <w:iCs w:val="0"/>
          <w:sz w:val="24"/>
          <w:szCs w:val="24"/>
        </w:rPr>
      </w:pPr>
      <w:r w:rsidRPr="00BF5C9C">
        <w:rPr>
          <w:rFonts w:ascii="Times New Roman" w:hAnsi="Times New Roman"/>
          <w:b w:val="0"/>
          <w:bCs w:val="0"/>
          <w:i w:val="0"/>
          <w:iCs w:val="0"/>
          <w:sz w:val="24"/>
          <w:szCs w:val="24"/>
        </w:rPr>
        <w:t>- кондиционер «</w:t>
      </w:r>
      <w:hyperlink r:id="rId8" w:tooltip="Сплит-система Beko BNLH 070/BNLH 071 " w:history="1">
        <w:r w:rsidRPr="00BF5C9C">
          <w:rPr>
            <w:rFonts w:ascii="Times New Roman" w:hAnsi="Times New Roman"/>
            <w:b w:val="0"/>
            <w:bCs w:val="0"/>
            <w:i w:val="0"/>
            <w:iCs w:val="0"/>
            <w:sz w:val="24"/>
            <w:szCs w:val="24"/>
          </w:rPr>
          <w:t xml:space="preserve">Сплит-система </w:t>
        </w:r>
        <w:proofErr w:type="spellStart"/>
        <w:r w:rsidRPr="00BF5C9C">
          <w:rPr>
            <w:rFonts w:ascii="Times New Roman" w:hAnsi="Times New Roman"/>
            <w:b w:val="0"/>
            <w:bCs w:val="0"/>
            <w:i w:val="0"/>
            <w:iCs w:val="0"/>
            <w:sz w:val="24"/>
            <w:szCs w:val="24"/>
          </w:rPr>
          <w:t>Beko</w:t>
        </w:r>
        <w:proofErr w:type="spellEnd"/>
        <w:r w:rsidRPr="00BF5C9C">
          <w:rPr>
            <w:rFonts w:ascii="Times New Roman" w:hAnsi="Times New Roman"/>
            <w:b w:val="0"/>
            <w:bCs w:val="0"/>
            <w:i w:val="0"/>
            <w:iCs w:val="0"/>
            <w:sz w:val="24"/>
            <w:szCs w:val="24"/>
          </w:rPr>
          <w:t xml:space="preserve"> BNLH 070/BNLH 071</w:t>
        </w:r>
      </w:hyperlink>
      <w:r w:rsidRPr="00BF5C9C">
        <w:rPr>
          <w:rFonts w:ascii="Times New Roman" w:hAnsi="Times New Roman"/>
          <w:b w:val="0"/>
          <w:bCs w:val="0"/>
          <w:i w:val="0"/>
          <w:iCs w:val="0"/>
          <w:sz w:val="24"/>
          <w:szCs w:val="24"/>
        </w:rPr>
        <w:t>»;</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телевизор  ЖК «LG»;</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гладильная доска;</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утюг «Bosch»;</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моющий  пылесос «VAX» модель 6131;</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подушка – 4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одеяло – 4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покрывало – 3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комплект постельного белья – 4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шторы;</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-напольное покрытие;</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Ванная комната: </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ванна;</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унитаз;</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раковина;</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зеркало; </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штора для ванной;</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коврик;</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держатель для туалетной бумаги;</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ершик для унитаза;</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полотенце для лица – 4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полотенце для тела – 4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-полотенце для ног – 2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санитарно – гигиенические принадлежности.</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укомплектованная тележка горничной;</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lastRenderedPageBreak/>
        <w:t>- комплект для мытья полов.</w:t>
      </w:r>
    </w:p>
    <w:p w:rsidR="00BF5C9C" w:rsidRPr="00BF5C9C" w:rsidRDefault="00BF5C9C" w:rsidP="00BF5C9C">
      <w:pPr>
        <w:spacing w:after="0" w:line="240" w:lineRule="auto"/>
        <w:jc w:val="both"/>
        <w:rPr>
          <w:rFonts w:ascii="Times New Roman" w:hAnsi="Times New Roman"/>
          <w:sz w:val="24"/>
          <w:szCs w:val="24"/>
        </w:rPr>
      </w:pPr>
      <w:r w:rsidRPr="00BF5C9C">
        <w:rPr>
          <w:rFonts w:ascii="Times New Roman" w:hAnsi="Times New Roman"/>
          <w:sz w:val="24"/>
          <w:szCs w:val="24"/>
        </w:rPr>
        <w:t>Кабинет организации деятельности сотрудников службы питания</w:t>
      </w:r>
      <w:r>
        <w:rPr>
          <w:rFonts w:ascii="Times New Roman" w:hAnsi="Times New Roman"/>
          <w:sz w:val="24"/>
          <w:szCs w:val="24"/>
        </w:rPr>
        <w:t>:</w:t>
      </w:r>
    </w:p>
    <w:p w:rsidR="00BF5C9C" w:rsidRPr="00BF5C9C" w:rsidRDefault="00BF5C9C" w:rsidP="00BF5C9C">
      <w:pPr>
        <w:pStyle w:val="affffff5"/>
        <w:jc w:val="both"/>
        <w:rPr>
          <w:color w:val="auto"/>
          <w:sz w:val="24"/>
          <w:szCs w:val="24"/>
        </w:rPr>
      </w:pPr>
      <w:r w:rsidRPr="00BF5C9C">
        <w:rPr>
          <w:color w:val="auto"/>
          <w:sz w:val="24"/>
          <w:szCs w:val="24"/>
        </w:rPr>
        <w:t>-  Автоматизированное рабочее место преподавателя:</w:t>
      </w:r>
    </w:p>
    <w:p w:rsidR="00BF5C9C" w:rsidRPr="00BF5C9C" w:rsidRDefault="00BF5C9C" w:rsidP="00BF5C9C">
      <w:pPr>
        <w:pStyle w:val="affffff5"/>
        <w:jc w:val="both"/>
        <w:rPr>
          <w:color w:val="auto"/>
          <w:sz w:val="24"/>
          <w:szCs w:val="24"/>
        </w:rPr>
      </w:pPr>
      <w:r w:rsidRPr="00BF5C9C">
        <w:rPr>
          <w:color w:val="auto"/>
          <w:sz w:val="24"/>
          <w:szCs w:val="24"/>
        </w:rPr>
        <w:t xml:space="preserve">- системный блок  146 PN0121406 </w:t>
      </w:r>
      <w:proofErr w:type="spellStart"/>
      <w:r w:rsidRPr="00BF5C9C">
        <w:rPr>
          <w:color w:val="auto"/>
          <w:sz w:val="24"/>
          <w:szCs w:val="24"/>
        </w:rPr>
        <w:t>Ath</w:t>
      </w:r>
      <w:proofErr w:type="spellEnd"/>
      <w:r w:rsidRPr="00BF5C9C">
        <w:rPr>
          <w:color w:val="auto"/>
          <w:sz w:val="24"/>
          <w:szCs w:val="24"/>
        </w:rPr>
        <w:t xml:space="preserve"> X2 5600+/2 </w:t>
      </w:r>
      <w:proofErr w:type="spellStart"/>
      <w:r w:rsidRPr="00BF5C9C">
        <w:rPr>
          <w:color w:val="auto"/>
          <w:sz w:val="24"/>
          <w:szCs w:val="24"/>
        </w:rPr>
        <w:t>Gв</w:t>
      </w:r>
      <w:proofErr w:type="spellEnd"/>
      <w:r w:rsidRPr="00BF5C9C">
        <w:rPr>
          <w:color w:val="auto"/>
          <w:sz w:val="24"/>
          <w:szCs w:val="24"/>
        </w:rPr>
        <w:t>/120Gв;</w:t>
      </w:r>
    </w:p>
    <w:p w:rsidR="00BF5C9C" w:rsidRPr="00BF5C9C" w:rsidRDefault="00BF5C9C" w:rsidP="00BF5C9C">
      <w:pPr>
        <w:pStyle w:val="affffff5"/>
        <w:jc w:val="both"/>
        <w:rPr>
          <w:color w:val="auto"/>
          <w:sz w:val="24"/>
          <w:szCs w:val="24"/>
        </w:rPr>
      </w:pPr>
      <w:r w:rsidRPr="00BF5C9C">
        <w:rPr>
          <w:color w:val="auto"/>
          <w:sz w:val="24"/>
          <w:szCs w:val="24"/>
        </w:rPr>
        <w:t>- монитор  SAMSUNG 943N TFT;</w:t>
      </w:r>
    </w:p>
    <w:p w:rsidR="00BF5C9C" w:rsidRPr="00BF5C9C" w:rsidRDefault="00BF5C9C" w:rsidP="00BF5C9C">
      <w:pPr>
        <w:pStyle w:val="affffff5"/>
        <w:jc w:val="both"/>
        <w:rPr>
          <w:color w:val="auto"/>
          <w:sz w:val="24"/>
          <w:szCs w:val="24"/>
        </w:rPr>
      </w:pPr>
      <w:r w:rsidRPr="00BF5C9C">
        <w:rPr>
          <w:color w:val="auto"/>
          <w:sz w:val="24"/>
          <w:szCs w:val="24"/>
        </w:rPr>
        <w:t>- принтер SAMSUNG ML-1641;</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проектор</w:t>
      </w:r>
      <w:r w:rsidRPr="00620AD4">
        <w:rPr>
          <w:color w:val="auto"/>
          <w:sz w:val="24"/>
          <w:szCs w:val="24"/>
          <w:lang w:val="en-US"/>
        </w:rPr>
        <w:t xml:space="preserve">  Benq MP523 DLP;</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штанга</w:t>
      </w:r>
      <w:r w:rsidRPr="00620AD4">
        <w:rPr>
          <w:color w:val="auto"/>
          <w:sz w:val="24"/>
          <w:szCs w:val="24"/>
          <w:lang w:val="en-US"/>
        </w:rPr>
        <w:t xml:space="preserve"> SMS Projector CLV;</w:t>
      </w:r>
    </w:p>
    <w:p w:rsidR="00BF5C9C" w:rsidRPr="00BF5C9C" w:rsidRDefault="00BF5C9C" w:rsidP="00BF5C9C">
      <w:pPr>
        <w:pStyle w:val="affffff5"/>
        <w:jc w:val="both"/>
        <w:rPr>
          <w:color w:val="auto"/>
          <w:sz w:val="24"/>
          <w:szCs w:val="24"/>
          <w:lang w:val="en-US"/>
        </w:rPr>
      </w:pPr>
      <w:r w:rsidRPr="00BF5C9C">
        <w:rPr>
          <w:color w:val="auto"/>
          <w:sz w:val="24"/>
          <w:szCs w:val="24"/>
          <w:lang w:val="en-US"/>
        </w:rPr>
        <w:t xml:space="preserve"> - </w:t>
      </w:r>
      <w:r w:rsidRPr="00BF5C9C">
        <w:rPr>
          <w:color w:val="auto"/>
          <w:sz w:val="24"/>
          <w:szCs w:val="24"/>
        </w:rPr>
        <w:t>экран</w:t>
      </w:r>
      <w:r w:rsidRPr="00BF5C9C">
        <w:rPr>
          <w:color w:val="auto"/>
          <w:sz w:val="24"/>
          <w:szCs w:val="24"/>
          <w:lang w:val="en-US"/>
        </w:rPr>
        <w:t xml:space="preserve"> Projecta 180 </w:t>
      </w:r>
      <w:proofErr w:type="spellStart"/>
      <w:r w:rsidRPr="00BF5C9C">
        <w:rPr>
          <w:color w:val="auto"/>
          <w:sz w:val="24"/>
          <w:szCs w:val="24"/>
        </w:rPr>
        <w:t>х</w:t>
      </w:r>
      <w:proofErr w:type="spellEnd"/>
      <w:r w:rsidRPr="00BF5C9C">
        <w:rPr>
          <w:color w:val="auto"/>
          <w:sz w:val="24"/>
          <w:szCs w:val="24"/>
          <w:lang w:val="en-US"/>
        </w:rPr>
        <w:t xml:space="preserve">180 Matte  White </w:t>
      </w:r>
      <w:r w:rsidRPr="00BF5C9C">
        <w:rPr>
          <w:color w:val="auto"/>
          <w:sz w:val="24"/>
          <w:szCs w:val="24"/>
        </w:rPr>
        <w:t>К</w:t>
      </w:r>
      <w:r w:rsidRPr="00BF5C9C">
        <w:rPr>
          <w:color w:val="auto"/>
          <w:sz w:val="24"/>
          <w:szCs w:val="24"/>
          <w:lang w:val="en-US"/>
        </w:rPr>
        <w:t>;</w:t>
      </w:r>
    </w:p>
    <w:p w:rsidR="00BF5C9C" w:rsidRPr="00BF5C9C" w:rsidRDefault="00BF5C9C" w:rsidP="00BF5C9C">
      <w:pPr>
        <w:pStyle w:val="affffff5"/>
        <w:jc w:val="both"/>
        <w:rPr>
          <w:color w:val="auto"/>
          <w:sz w:val="24"/>
          <w:szCs w:val="24"/>
        </w:rPr>
      </w:pPr>
      <w:r w:rsidRPr="00BF5C9C">
        <w:rPr>
          <w:color w:val="auto"/>
          <w:sz w:val="24"/>
          <w:szCs w:val="24"/>
        </w:rPr>
        <w:t>- акустические колонки;</w:t>
      </w:r>
    </w:p>
    <w:p w:rsidR="00BF5C9C" w:rsidRPr="00BF5C9C" w:rsidRDefault="00BF5C9C" w:rsidP="00BF5C9C">
      <w:pPr>
        <w:pStyle w:val="affffff5"/>
        <w:jc w:val="both"/>
        <w:rPr>
          <w:color w:val="auto"/>
          <w:sz w:val="24"/>
          <w:szCs w:val="24"/>
        </w:rPr>
      </w:pPr>
      <w:r w:rsidRPr="00BF5C9C">
        <w:rPr>
          <w:color w:val="auto"/>
          <w:sz w:val="24"/>
          <w:szCs w:val="24"/>
        </w:rPr>
        <w:t>- доступ к сети Интернет; локальная сеть;</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комплект соединительных      кабелей </w:t>
      </w:r>
      <w:proofErr w:type="spellStart"/>
      <w:r w:rsidRPr="00BF5C9C">
        <w:rPr>
          <w:rFonts w:ascii="Times New Roman" w:hAnsi="Times New Roman"/>
          <w:sz w:val="24"/>
          <w:szCs w:val="24"/>
        </w:rPr>
        <w:t>Konoos</w:t>
      </w:r>
      <w:proofErr w:type="spellEnd"/>
      <w:r w:rsidRPr="00BF5C9C">
        <w:rPr>
          <w:rFonts w:ascii="Times New Roman" w:hAnsi="Times New Roman"/>
          <w:sz w:val="24"/>
          <w:szCs w:val="24"/>
        </w:rPr>
        <w:t xml:space="preserve"> VGA 15\15 10 м;</w:t>
      </w:r>
    </w:p>
    <w:p w:rsidR="00BF5C9C" w:rsidRPr="00BF5C9C" w:rsidRDefault="00BF5C9C" w:rsidP="00BF5C9C">
      <w:pPr>
        <w:pStyle w:val="affffff5"/>
        <w:jc w:val="both"/>
        <w:rPr>
          <w:color w:val="auto"/>
          <w:sz w:val="24"/>
          <w:szCs w:val="24"/>
        </w:rPr>
      </w:pPr>
      <w:r w:rsidRPr="00BF5C9C">
        <w:rPr>
          <w:color w:val="auto"/>
          <w:sz w:val="24"/>
          <w:szCs w:val="24"/>
        </w:rPr>
        <w:t>- столы ученические по количеству обучающихся;</w:t>
      </w:r>
    </w:p>
    <w:p w:rsidR="00BF5C9C" w:rsidRPr="00BF5C9C" w:rsidRDefault="00BF5C9C" w:rsidP="00BF5C9C">
      <w:pPr>
        <w:pStyle w:val="affffff5"/>
        <w:jc w:val="both"/>
        <w:rPr>
          <w:color w:val="auto"/>
          <w:sz w:val="24"/>
          <w:szCs w:val="24"/>
        </w:rPr>
      </w:pPr>
      <w:r w:rsidRPr="00BF5C9C">
        <w:rPr>
          <w:color w:val="auto"/>
          <w:sz w:val="24"/>
          <w:szCs w:val="24"/>
        </w:rPr>
        <w:t>- стулья ученические по количеству обучающихся;</w:t>
      </w:r>
    </w:p>
    <w:p w:rsidR="00BF5C9C" w:rsidRPr="00BF5C9C" w:rsidRDefault="00BF5C9C" w:rsidP="00BF5C9C">
      <w:pPr>
        <w:pStyle w:val="affffff5"/>
        <w:jc w:val="both"/>
        <w:rPr>
          <w:color w:val="auto"/>
          <w:sz w:val="24"/>
          <w:szCs w:val="24"/>
        </w:rPr>
      </w:pPr>
      <w:r w:rsidRPr="00BF5C9C">
        <w:rPr>
          <w:color w:val="auto"/>
          <w:sz w:val="24"/>
          <w:szCs w:val="24"/>
        </w:rPr>
        <w:t>- шкафы встроенные;</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раковина.</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Лаборатория «Учебный бар»</w:t>
      </w:r>
      <w:r>
        <w:rPr>
          <w:rFonts w:ascii="Times New Roman" w:hAnsi="Times New Roman"/>
          <w:sz w:val="24"/>
          <w:szCs w:val="24"/>
        </w:rPr>
        <w:t>:</w:t>
      </w:r>
    </w:p>
    <w:p w:rsidR="00BF5C9C" w:rsidRPr="00BF5C9C" w:rsidRDefault="00BF5C9C" w:rsidP="00BF5C9C">
      <w:pPr>
        <w:pStyle w:val="affffff5"/>
        <w:jc w:val="both"/>
        <w:rPr>
          <w:color w:val="auto"/>
          <w:sz w:val="24"/>
          <w:szCs w:val="24"/>
        </w:rPr>
      </w:pPr>
      <w:r w:rsidRPr="00BF5C9C">
        <w:rPr>
          <w:color w:val="auto"/>
          <w:sz w:val="24"/>
          <w:szCs w:val="24"/>
        </w:rPr>
        <w:t>-  Автоматизированное рабочее место:</w:t>
      </w:r>
    </w:p>
    <w:p w:rsidR="00BF5C9C" w:rsidRPr="00BF5C9C" w:rsidRDefault="00BF5C9C" w:rsidP="00BF5C9C">
      <w:pPr>
        <w:pStyle w:val="affffff5"/>
        <w:jc w:val="both"/>
        <w:rPr>
          <w:color w:val="auto"/>
          <w:sz w:val="24"/>
          <w:szCs w:val="24"/>
        </w:rPr>
      </w:pPr>
      <w:r w:rsidRPr="00BF5C9C">
        <w:rPr>
          <w:color w:val="auto"/>
          <w:sz w:val="24"/>
          <w:szCs w:val="24"/>
        </w:rPr>
        <w:t>- системный блок  OLDI 146 PN0121406 Ath X2 5600+ /2GB/ 320Gв;</w:t>
      </w:r>
    </w:p>
    <w:p w:rsidR="00BF5C9C" w:rsidRPr="00BF5C9C" w:rsidRDefault="00BF5C9C" w:rsidP="00BF5C9C">
      <w:pPr>
        <w:pStyle w:val="affffff5"/>
        <w:jc w:val="both"/>
        <w:rPr>
          <w:color w:val="auto"/>
          <w:sz w:val="24"/>
          <w:szCs w:val="24"/>
        </w:rPr>
      </w:pPr>
      <w:r w:rsidRPr="00BF5C9C">
        <w:rPr>
          <w:color w:val="auto"/>
          <w:sz w:val="24"/>
          <w:szCs w:val="24"/>
        </w:rPr>
        <w:t>- монитор  19" SAMSUNG   S19B370B;</w:t>
      </w:r>
    </w:p>
    <w:p w:rsidR="00BF5C9C" w:rsidRPr="00BF5C9C" w:rsidRDefault="00BF5C9C" w:rsidP="00BF5C9C">
      <w:pPr>
        <w:pStyle w:val="affffff5"/>
        <w:jc w:val="both"/>
        <w:rPr>
          <w:color w:val="auto"/>
          <w:sz w:val="24"/>
          <w:szCs w:val="24"/>
        </w:rPr>
      </w:pPr>
      <w:r w:rsidRPr="00BF5C9C">
        <w:rPr>
          <w:color w:val="auto"/>
          <w:sz w:val="24"/>
          <w:szCs w:val="24"/>
        </w:rPr>
        <w:t xml:space="preserve">- проектор  </w:t>
      </w:r>
      <w:proofErr w:type="spellStart"/>
      <w:r w:rsidRPr="00BF5C9C">
        <w:rPr>
          <w:color w:val="auto"/>
          <w:sz w:val="24"/>
          <w:szCs w:val="24"/>
        </w:rPr>
        <w:t>Benq</w:t>
      </w:r>
      <w:proofErr w:type="spellEnd"/>
      <w:r w:rsidRPr="00BF5C9C">
        <w:rPr>
          <w:color w:val="auto"/>
          <w:sz w:val="24"/>
          <w:szCs w:val="24"/>
        </w:rPr>
        <w:t xml:space="preserve"> MP522 DLP;</w:t>
      </w:r>
    </w:p>
    <w:p w:rsidR="00BF5C9C" w:rsidRPr="00620AD4" w:rsidRDefault="00BF5C9C" w:rsidP="00BF5C9C">
      <w:pPr>
        <w:pStyle w:val="affffff5"/>
        <w:jc w:val="both"/>
        <w:rPr>
          <w:color w:val="auto"/>
          <w:sz w:val="24"/>
          <w:szCs w:val="24"/>
          <w:lang w:val="en-US"/>
        </w:rPr>
      </w:pPr>
      <w:r w:rsidRPr="00620AD4">
        <w:rPr>
          <w:color w:val="auto"/>
          <w:sz w:val="24"/>
          <w:szCs w:val="24"/>
          <w:lang w:val="en-US"/>
        </w:rPr>
        <w:t xml:space="preserve">- </w:t>
      </w:r>
      <w:r w:rsidRPr="00BF5C9C">
        <w:rPr>
          <w:color w:val="auto"/>
          <w:sz w:val="24"/>
          <w:szCs w:val="24"/>
        </w:rPr>
        <w:t>штанга</w:t>
      </w:r>
      <w:r w:rsidRPr="00620AD4">
        <w:rPr>
          <w:color w:val="auto"/>
          <w:sz w:val="24"/>
          <w:szCs w:val="24"/>
          <w:lang w:val="en-US"/>
        </w:rPr>
        <w:t xml:space="preserve"> SMS Projector CLV;</w:t>
      </w:r>
    </w:p>
    <w:p w:rsidR="00BF5C9C" w:rsidRPr="00BF5C9C" w:rsidRDefault="00BF5C9C" w:rsidP="00BF5C9C">
      <w:pPr>
        <w:pStyle w:val="affffff5"/>
        <w:jc w:val="both"/>
        <w:rPr>
          <w:color w:val="auto"/>
          <w:sz w:val="24"/>
          <w:szCs w:val="24"/>
          <w:lang w:val="en-US"/>
        </w:rPr>
      </w:pPr>
      <w:r w:rsidRPr="00BF5C9C">
        <w:rPr>
          <w:color w:val="auto"/>
          <w:sz w:val="24"/>
          <w:szCs w:val="24"/>
          <w:lang w:val="en-US"/>
        </w:rPr>
        <w:t xml:space="preserve"> - </w:t>
      </w:r>
      <w:r w:rsidRPr="00BF5C9C">
        <w:rPr>
          <w:color w:val="auto"/>
          <w:sz w:val="24"/>
          <w:szCs w:val="24"/>
        </w:rPr>
        <w:t>экран</w:t>
      </w:r>
      <w:r w:rsidRPr="00BF5C9C">
        <w:rPr>
          <w:color w:val="auto"/>
          <w:sz w:val="24"/>
          <w:szCs w:val="24"/>
          <w:lang w:val="en-US"/>
        </w:rPr>
        <w:t xml:space="preserve"> Projecta 180 </w:t>
      </w:r>
      <w:proofErr w:type="spellStart"/>
      <w:r w:rsidRPr="00BF5C9C">
        <w:rPr>
          <w:color w:val="auto"/>
          <w:sz w:val="24"/>
          <w:szCs w:val="24"/>
        </w:rPr>
        <w:t>х</w:t>
      </w:r>
      <w:proofErr w:type="spellEnd"/>
      <w:r w:rsidRPr="00BF5C9C">
        <w:rPr>
          <w:color w:val="auto"/>
          <w:sz w:val="24"/>
          <w:szCs w:val="24"/>
          <w:lang w:val="en-US"/>
        </w:rPr>
        <w:t xml:space="preserve">180 Matte   White </w:t>
      </w:r>
      <w:r w:rsidRPr="00BF5C9C">
        <w:rPr>
          <w:color w:val="auto"/>
          <w:sz w:val="24"/>
          <w:szCs w:val="24"/>
        </w:rPr>
        <w:t>К</w:t>
      </w:r>
      <w:r w:rsidRPr="00BF5C9C">
        <w:rPr>
          <w:color w:val="auto"/>
          <w:sz w:val="24"/>
          <w:szCs w:val="24"/>
          <w:lang w:val="en-US"/>
        </w:rPr>
        <w:t>;</w:t>
      </w:r>
    </w:p>
    <w:p w:rsidR="00BF5C9C" w:rsidRPr="00BF5C9C" w:rsidRDefault="00BF5C9C" w:rsidP="00BF5C9C">
      <w:pPr>
        <w:pStyle w:val="affffff5"/>
        <w:jc w:val="both"/>
        <w:rPr>
          <w:color w:val="auto"/>
          <w:sz w:val="24"/>
          <w:szCs w:val="24"/>
        </w:rPr>
      </w:pPr>
      <w:r w:rsidRPr="00BF5C9C">
        <w:rPr>
          <w:color w:val="auto"/>
          <w:sz w:val="24"/>
          <w:szCs w:val="24"/>
        </w:rPr>
        <w:t>- доступ к сети Интернет; локальная сеть;</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комплект соединительных      кабелей </w:t>
      </w:r>
      <w:proofErr w:type="spellStart"/>
      <w:r w:rsidRPr="00BF5C9C">
        <w:rPr>
          <w:rFonts w:ascii="Times New Roman" w:hAnsi="Times New Roman"/>
          <w:sz w:val="24"/>
          <w:szCs w:val="24"/>
        </w:rPr>
        <w:t>Konoos</w:t>
      </w:r>
      <w:proofErr w:type="spellEnd"/>
      <w:r w:rsidRPr="00BF5C9C">
        <w:rPr>
          <w:rFonts w:ascii="Times New Roman" w:hAnsi="Times New Roman"/>
          <w:sz w:val="24"/>
          <w:szCs w:val="24"/>
        </w:rPr>
        <w:t xml:space="preserve"> VGA 15\15 10 м.</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принтер HP-1050– сетевой;</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комплексная автоматизированная система управления отелем;</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-стойка ресепшн;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телефон;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-многофункциональное устройство «Canon»;</w:t>
      </w:r>
    </w:p>
    <w:p w:rsidR="00BF5C9C" w:rsidRPr="00BF5C9C" w:rsidRDefault="00BF5C9C" w:rsidP="00BF5C9C">
      <w:pPr>
        <w:pStyle w:val="affffff5"/>
        <w:jc w:val="both"/>
        <w:rPr>
          <w:color w:val="auto"/>
          <w:sz w:val="24"/>
          <w:szCs w:val="24"/>
        </w:rPr>
      </w:pPr>
      <w:r w:rsidRPr="00BF5C9C">
        <w:rPr>
          <w:color w:val="auto"/>
          <w:sz w:val="24"/>
          <w:szCs w:val="24"/>
        </w:rPr>
        <w:t>- POS-терминал «YARUS C2100»;</w:t>
      </w:r>
    </w:p>
    <w:p w:rsidR="00BF5C9C" w:rsidRPr="00BF5C9C" w:rsidRDefault="00BF5C9C" w:rsidP="00BF5C9C">
      <w:pPr>
        <w:pStyle w:val="affffff5"/>
        <w:jc w:val="both"/>
        <w:rPr>
          <w:color w:val="auto"/>
          <w:sz w:val="24"/>
          <w:szCs w:val="24"/>
        </w:rPr>
      </w:pPr>
      <w:r w:rsidRPr="00BF5C9C">
        <w:rPr>
          <w:color w:val="auto"/>
          <w:sz w:val="24"/>
          <w:szCs w:val="24"/>
        </w:rPr>
        <w:t>- детектор валют «DORS 50» (черный);</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w:t>
      </w:r>
      <w:proofErr w:type="spellStart"/>
      <w:r w:rsidRPr="00BF5C9C">
        <w:rPr>
          <w:rFonts w:ascii="Times New Roman" w:hAnsi="Times New Roman"/>
          <w:sz w:val="24"/>
          <w:szCs w:val="24"/>
        </w:rPr>
        <w:t>барная</w:t>
      </w:r>
      <w:proofErr w:type="spellEnd"/>
      <w:r w:rsidRPr="00BF5C9C">
        <w:rPr>
          <w:rFonts w:ascii="Times New Roman" w:hAnsi="Times New Roman"/>
          <w:sz w:val="24"/>
          <w:szCs w:val="24"/>
        </w:rPr>
        <w:t xml:space="preserve"> стойка;</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комплект стеклянной посуды на 10 персон;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комплект металлической посуды;</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-комплект столовых приборов на 10 персон;</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комплект столового белья – 4 шт.;</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w:t>
      </w:r>
      <w:proofErr w:type="spellStart"/>
      <w:r w:rsidRPr="00BF5C9C">
        <w:rPr>
          <w:rFonts w:ascii="Times New Roman" w:hAnsi="Times New Roman"/>
          <w:sz w:val="24"/>
          <w:szCs w:val="24"/>
        </w:rPr>
        <w:t>Блендер</w:t>
      </w:r>
      <w:proofErr w:type="spellEnd"/>
      <w:r w:rsidRPr="00BF5C9C">
        <w:rPr>
          <w:rFonts w:ascii="Times New Roman" w:hAnsi="Times New Roman"/>
          <w:sz w:val="24"/>
          <w:szCs w:val="24"/>
        </w:rPr>
        <w:t xml:space="preserve"> </w:t>
      </w:r>
      <w:proofErr w:type="spellStart"/>
      <w:r w:rsidRPr="00BF5C9C">
        <w:rPr>
          <w:rFonts w:ascii="Times New Roman" w:hAnsi="Times New Roman"/>
          <w:sz w:val="24"/>
          <w:szCs w:val="24"/>
        </w:rPr>
        <w:t>Jau</w:t>
      </w:r>
      <w:proofErr w:type="spellEnd"/>
      <w:r w:rsidRPr="00BF5C9C">
        <w:rPr>
          <w:rFonts w:ascii="Times New Roman" w:hAnsi="Times New Roman"/>
          <w:sz w:val="24"/>
          <w:szCs w:val="24"/>
        </w:rPr>
        <w:t xml:space="preserve"> BL-1500;</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 xml:space="preserve">- </w:t>
      </w:r>
      <w:proofErr w:type="spellStart"/>
      <w:r w:rsidRPr="00BF5C9C">
        <w:rPr>
          <w:rFonts w:ascii="Times New Roman" w:hAnsi="Times New Roman"/>
          <w:sz w:val="24"/>
          <w:szCs w:val="24"/>
        </w:rPr>
        <w:t>Кофемашина</w:t>
      </w:r>
      <w:proofErr w:type="spellEnd"/>
      <w:r w:rsidRPr="00BF5C9C">
        <w:rPr>
          <w:rFonts w:ascii="Times New Roman" w:hAnsi="Times New Roman"/>
          <w:sz w:val="24"/>
          <w:szCs w:val="24"/>
        </w:rPr>
        <w:t xml:space="preserve"> «</w:t>
      </w:r>
      <w:proofErr w:type="spellStart"/>
      <w:r w:rsidRPr="00BF5C9C">
        <w:rPr>
          <w:rFonts w:ascii="Times New Roman" w:hAnsi="Times New Roman"/>
          <w:sz w:val="24"/>
          <w:szCs w:val="24"/>
        </w:rPr>
        <w:t>Trisa</w:t>
      </w:r>
      <w:proofErr w:type="spellEnd"/>
      <w:r w:rsidRPr="00BF5C9C">
        <w:rPr>
          <w:rFonts w:ascii="Times New Roman" w:hAnsi="Times New Roman"/>
          <w:sz w:val="24"/>
          <w:szCs w:val="24"/>
        </w:rPr>
        <w:t xml:space="preserve"> </w:t>
      </w:r>
      <w:proofErr w:type="spellStart"/>
      <w:r w:rsidRPr="00BF5C9C">
        <w:rPr>
          <w:rFonts w:ascii="Times New Roman" w:hAnsi="Times New Roman"/>
          <w:sz w:val="24"/>
          <w:szCs w:val="24"/>
        </w:rPr>
        <w:t>Espresso</w:t>
      </w:r>
      <w:proofErr w:type="spellEnd"/>
      <w:r w:rsidRPr="00BF5C9C">
        <w:rPr>
          <w:rFonts w:ascii="Times New Roman" w:hAnsi="Times New Roman"/>
          <w:sz w:val="24"/>
          <w:szCs w:val="24"/>
        </w:rPr>
        <w:t xml:space="preserve"> </w:t>
      </w:r>
      <w:proofErr w:type="spellStart"/>
      <w:r w:rsidRPr="00BF5C9C">
        <w:rPr>
          <w:rFonts w:ascii="Times New Roman" w:hAnsi="Times New Roman"/>
          <w:sz w:val="24"/>
          <w:szCs w:val="24"/>
        </w:rPr>
        <w:t>Bar</w:t>
      </w:r>
      <w:proofErr w:type="spellEnd"/>
      <w:r w:rsidRPr="00BF5C9C">
        <w:rPr>
          <w:rFonts w:ascii="Times New Roman" w:hAnsi="Times New Roman"/>
          <w:sz w:val="24"/>
          <w:szCs w:val="24"/>
        </w:rPr>
        <w:t>»;</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w:t>
      </w:r>
      <w:proofErr w:type="spellStart"/>
      <w:r w:rsidRPr="00BF5C9C">
        <w:rPr>
          <w:rFonts w:ascii="Times New Roman" w:hAnsi="Times New Roman"/>
          <w:sz w:val="24"/>
          <w:szCs w:val="24"/>
        </w:rPr>
        <w:t>Льдогенератор</w:t>
      </w:r>
      <w:proofErr w:type="spellEnd"/>
      <w:r w:rsidRPr="00BF5C9C">
        <w:rPr>
          <w:rFonts w:ascii="Times New Roman" w:hAnsi="Times New Roman"/>
          <w:sz w:val="24"/>
          <w:szCs w:val="24"/>
        </w:rPr>
        <w:t xml:space="preserve"> «</w:t>
      </w:r>
      <w:proofErr w:type="spellStart"/>
      <w:r w:rsidRPr="00BF5C9C">
        <w:rPr>
          <w:rFonts w:ascii="Times New Roman" w:hAnsi="Times New Roman"/>
          <w:sz w:val="24"/>
          <w:szCs w:val="24"/>
        </w:rPr>
        <w:t>Eqta</w:t>
      </w:r>
      <w:proofErr w:type="spellEnd"/>
      <w:r w:rsidRPr="00BF5C9C">
        <w:rPr>
          <w:rFonts w:ascii="Times New Roman" w:hAnsi="Times New Roman"/>
          <w:sz w:val="24"/>
          <w:szCs w:val="24"/>
        </w:rPr>
        <w:t xml:space="preserve"> ECPS15A»;</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-Машина посудомоечная (45 см) «Electrolux ESF9450LOW»;</w:t>
      </w:r>
    </w:p>
    <w:p w:rsidR="00BF5C9C" w:rsidRPr="00620AD4" w:rsidRDefault="00BF5C9C" w:rsidP="00BF5C9C">
      <w:pPr>
        <w:tabs>
          <w:tab w:val="left" w:pos="567"/>
        </w:tabs>
        <w:spacing w:after="0" w:line="240" w:lineRule="auto"/>
        <w:jc w:val="both"/>
        <w:rPr>
          <w:rFonts w:ascii="Times New Roman" w:hAnsi="Times New Roman"/>
          <w:sz w:val="24"/>
          <w:szCs w:val="24"/>
          <w:lang w:val="en-US"/>
        </w:rPr>
      </w:pPr>
      <w:r w:rsidRPr="00620AD4">
        <w:rPr>
          <w:rFonts w:ascii="Times New Roman" w:hAnsi="Times New Roman"/>
          <w:sz w:val="24"/>
          <w:szCs w:val="24"/>
          <w:lang w:val="en-US"/>
        </w:rPr>
        <w:t>-</w:t>
      </w:r>
      <w:r w:rsidRPr="00BF5C9C">
        <w:rPr>
          <w:rFonts w:ascii="Times New Roman" w:hAnsi="Times New Roman"/>
          <w:sz w:val="24"/>
          <w:szCs w:val="24"/>
        </w:rPr>
        <w:t>Салат</w:t>
      </w:r>
      <w:r w:rsidRPr="00620AD4">
        <w:rPr>
          <w:rFonts w:ascii="Times New Roman" w:hAnsi="Times New Roman"/>
          <w:sz w:val="24"/>
          <w:szCs w:val="24"/>
          <w:lang w:val="en-US"/>
        </w:rPr>
        <w:t>-</w:t>
      </w:r>
      <w:r w:rsidRPr="00BF5C9C">
        <w:rPr>
          <w:rFonts w:ascii="Times New Roman" w:hAnsi="Times New Roman"/>
          <w:sz w:val="24"/>
          <w:szCs w:val="24"/>
        </w:rPr>
        <w:t>бар</w:t>
      </w:r>
      <w:r w:rsidRPr="00620AD4">
        <w:rPr>
          <w:rFonts w:ascii="Times New Roman" w:hAnsi="Times New Roman"/>
          <w:sz w:val="24"/>
          <w:szCs w:val="24"/>
          <w:lang w:val="en-US"/>
        </w:rPr>
        <w:t xml:space="preserve"> «Cooleq S900 STD»;</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-Шкаф винный «</w:t>
      </w:r>
      <w:proofErr w:type="spellStart"/>
      <w:r w:rsidRPr="00BF5C9C">
        <w:rPr>
          <w:rFonts w:ascii="Times New Roman" w:hAnsi="Times New Roman"/>
          <w:sz w:val="24"/>
          <w:szCs w:val="24"/>
        </w:rPr>
        <w:t>Tesler</w:t>
      </w:r>
      <w:proofErr w:type="spellEnd"/>
      <w:r w:rsidRPr="00BF5C9C">
        <w:rPr>
          <w:rFonts w:ascii="Times New Roman" w:hAnsi="Times New Roman"/>
          <w:sz w:val="24"/>
          <w:szCs w:val="24"/>
        </w:rPr>
        <w:t xml:space="preserve"> WCV-080»;</w:t>
      </w:r>
    </w:p>
    <w:p w:rsidR="00BF5C9C" w:rsidRPr="00BF5C9C" w:rsidRDefault="00BF5C9C" w:rsidP="00BF5C9C">
      <w:pPr>
        <w:tabs>
          <w:tab w:val="left" w:pos="567"/>
        </w:tabs>
        <w:spacing w:after="0" w:line="240" w:lineRule="auto"/>
        <w:jc w:val="both"/>
        <w:rPr>
          <w:rFonts w:ascii="Times New Roman" w:hAnsi="Times New Roman"/>
          <w:sz w:val="24"/>
          <w:szCs w:val="24"/>
        </w:rPr>
      </w:pPr>
      <w:r w:rsidRPr="00BF5C9C">
        <w:rPr>
          <w:rFonts w:ascii="Times New Roman" w:hAnsi="Times New Roman"/>
          <w:sz w:val="24"/>
          <w:szCs w:val="24"/>
        </w:rPr>
        <w:t>-Миксер для молочных коктейлей «JAU SR1»;</w:t>
      </w:r>
    </w:p>
    <w:p w:rsidR="00BF5C9C" w:rsidRPr="00BF5C9C" w:rsidRDefault="00BF5C9C" w:rsidP="00BF5C9C">
      <w:pPr>
        <w:tabs>
          <w:tab w:val="left" w:pos="567"/>
        </w:tabs>
        <w:spacing w:after="0" w:line="240" w:lineRule="auto"/>
        <w:rPr>
          <w:rFonts w:ascii="Times New Roman" w:hAnsi="Times New Roman"/>
          <w:sz w:val="24"/>
          <w:szCs w:val="24"/>
        </w:rPr>
      </w:pPr>
      <w:r w:rsidRPr="00BF5C9C">
        <w:rPr>
          <w:rFonts w:ascii="Times New Roman" w:hAnsi="Times New Roman"/>
          <w:sz w:val="24"/>
          <w:szCs w:val="24"/>
        </w:rPr>
        <w:t>- тележка – поднос для раздачи блюд.</w:t>
      </w:r>
    </w:p>
    <w:p w:rsidR="00F77CF5" w:rsidRPr="00BF5C9C" w:rsidRDefault="00F77CF5" w:rsidP="00F77CF5">
      <w:pPr>
        <w:suppressAutoHyphens/>
        <w:spacing w:after="0"/>
        <w:ind w:firstLine="709"/>
        <w:jc w:val="both"/>
        <w:rPr>
          <w:rFonts w:ascii="Times New Roman" w:hAnsi="Times New Roman"/>
          <w:sz w:val="24"/>
          <w:szCs w:val="24"/>
        </w:rPr>
      </w:pPr>
    </w:p>
    <w:p w:rsidR="00F77CF5" w:rsidRPr="00DE7AE3" w:rsidRDefault="00F77CF5" w:rsidP="00F77CF5">
      <w:pPr>
        <w:spacing w:after="0"/>
        <w:ind w:firstLine="709"/>
        <w:rPr>
          <w:rFonts w:ascii="Times New Roman" w:hAnsi="Times New Roman"/>
          <w:b/>
          <w:bCs/>
          <w:sz w:val="24"/>
          <w:szCs w:val="24"/>
        </w:rPr>
      </w:pPr>
      <w:r w:rsidRPr="00DE7AE3">
        <w:rPr>
          <w:rFonts w:ascii="Times New Roman" w:hAnsi="Times New Roman"/>
          <w:b/>
          <w:bCs/>
          <w:sz w:val="24"/>
          <w:szCs w:val="24"/>
        </w:rPr>
        <w:t>3.2. Информационное обеспечение реализации программы</w:t>
      </w:r>
    </w:p>
    <w:p w:rsidR="00F77CF5" w:rsidRPr="00DE7AE3" w:rsidRDefault="00F77CF5" w:rsidP="00F77CF5">
      <w:pPr>
        <w:spacing w:after="0" w:line="240" w:lineRule="auto"/>
        <w:ind w:firstLine="709"/>
        <w:contextualSpacing/>
        <w:rPr>
          <w:rFonts w:ascii="Times New Roman" w:hAnsi="Times New Roman"/>
          <w:b/>
          <w:sz w:val="24"/>
          <w:szCs w:val="24"/>
        </w:rPr>
      </w:pPr>
      <w:r w:rsidRPr="00DE7AE3">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DE7AE3">
        <w:rPr>
          <w:rFonts w:ascii="Times New Roman" w:hAnsi="Times New Roman"/>
          <w:b/>
          <w:sz w:val="24"/>
          <w:szCs w:val="24"/>
        </w:rPr>
        <w:t xml:space="preserve"> издания</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Аносова, Т. Г. Технологии комфорта : учебное пособие для СПО / Т. Г. Аносова, Ж. </w:t>
      </w:r>
      <w:proofErr w:type="spellStart"/>
      <w:r w:rsidRPr="00DE7AE3">
        <w:rPr>
          <w:rFonts w:ascii="Times New Roman" w:hAnsi="Times New Roman"/>
          <w:sz w:val="24"/>
          <w:szCs w:val="24"/>
        </w:rPr>
        <w:t>Танчев</w:t>
      </w:r>
      <w:proofErr w:type="spellEnd"/>
      <w:r w:rsidRPr="00DE7AE3">
        <w:rPr>
          <w:rFonts w:ascii="Times New Roman" w:hAnsi="Times New Roman"/>
          <w:sz w:val="24"/>
          <w:szCs w:val="24"/>
        </w:rPr>
        <w:t xml:space="preserve">. – 2-е изд. – Саратов, Екатеринбург : Профобразование, Уральский федеральный университет, 2019. – 71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978-5-4488-0407-6, 978-5-7996-2813-0. – </w:t>
      </w:r>
      <w:r w:rsidRPr="00DE7AE3">
        <w:rPr>
          <w:rFonts w:ascii="Times New Roman" w:hAnsi="Times New Roman"/>
          <w:sz w:val="24"/>
          <w:szCs w:val="24"/>
        </w:rPr>
        <w:lastRenderedPageBreak/>
        <w:t xml:space="preserve">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https://profspo.ru/books/87883</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Виговская</w:t>
      </w:r>
      <w:proofErr w:type="spellEnd"/>
      <w:r w:rsidRPr="00DE7AE3">
        <w:rPr>
          <w:rFonts w:ascii="Times New Roman" w:hAnsi="Times New Roman"/>
          <w:sz w:val="24"/>
          <w:szCs w:val="24"/>
        </w:rPr>
        <w:t xml:space="preserve">, М. Е. Психология делового общения : учебное пособие для СПО / М. Е. </w:t>
      </w:r>
      <w:proofErr w:type="spellStart"/>
      <w:r w:rsidRPr="00DE7AE3">
        <w:rPr>
          <w:rFonts w:ascii="Times New Roman" w:hAnsi="Times New Roman"/>
          <w:sz w:val="24"/>
          <w:szCs w:val="24"/>
        </w:rPr>
        <w:t>Виговская</w:t>
      </w:r>
      <w:proofErr w:type="spellEnd"/>
      <w:r w:rsidRPr="00DE7AE3">
        <w:rPr>
          <w:rFonts w:ascii="Times New Roman" w:hAnsi="Times New Roman"/>
          <w:sz w:val="24"/>
          <w:szCs w:val="24"/>
        </w:rPr>
        <w:t xml:space="preserve">, А. В. </w:t>
      </w:r>
      <w:proofErr w:type="spellStart"/>
      <w:r w:rsidRPr="00DE7AE3">
        <w:rPr>
          <w:rFonts w:ascii="Times New Roman" w:hAnsi="Times New Roman"/>
          <w:sz w:val="24"/>
          <w:szCs w:val="24"/>
        </w:rPr>
        <w:t>Лисевич</w:t>
      </w:r>
      <w:proofErr w:type="spellEnd"/>
      <w:r w:rsidRPr="00DE7AE3">
        <w:rPr>
          <w:rFonts w:ascii="Times New Roman" w:hAnsi="Times New Roman"/>
          <w:sz w:val="24"/>
          <w:szCs w:val="24"/>
        </w:rPr>
        <w:t xml:space="preserve">, В. О. </w:t>
      </w:r>
      <w:proofErr w:type="spellStart"/>
      <w:r w:rsidRPr="00DE7AE3">
        <w:rPr>
          <w:rFonts w:ascii="Times New Roman" w:hAnsi="Times New Roman"/>
          <w:sz w:val="24"/>
          <w:szCs w:val="24"/>
        </w:rPr>
        <w:t>Корионова</w:t>
      </w:r>
      <w:proofErr w:type="spellEnd"/>
      <w:r w:rsidRPr="00DE7AE3">
        <w:rPr>
          <w:rFonts w:ascii="Times New Roman" w:hAnsi="Times New Roman"/>
          <w:sz w:val="24"/>
          <w:szCs w:val="24"/>
        </w:rPr>
        <w:t xml:space="preserve">. – 2-е изд. – Саратов : Профобразование, Ай Пи Эр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2018. – 96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978-5-4486-0366-2, 978-5-4488-0201-0.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https://profspo.ru/books/77001 </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Гаренских</w:t>
      </w:r>
      <w:proofErr w:type="spellEnd"/>
      <w:r w:rsidRPr="00DE7AE3">
        <w:rPr>
          <w:rFonts w:ascii="Times New Roman" w:hAnsi="Times New Roman"/>
          <w:sz w:val="24"/>
          <w:szCs w:val="24"/>
        </w:rPr>
        <w:t xml:space="preserve">, Л. В. Немецкий язык: вводный курс = </w:t>
      </w:r>
      <w:proofErr w:type="spellStart"/>
      <w:r w:rsidRPr="00DE7AE3">
        <w:rPr>
          <w:rFonts w:ascii="Times New Roman" w:hAnsi="Times New Roman"/>
          <w:sz w:val="24"/>
          <w:szCs w:val="24"/>
        </w:rPr>
        <w:t>Deutsch</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Vorkurs</w:t>
      </w:r>
      <w:proofErr w:type="spellEnd"/>
      <w:r w:rsidRPr="00DE7AE3">
        <w:rPr>
          <w:rFonts w:ascii="Times New Roman" w:hAnsi="Times New Roman"/>
          <w:sz w:val="24"/>
          <w:szCs w:val="24"/>
        </w:rPr>
        <w:t xml:space="preserve"> : практикум для СПО / Л. В. </w:t>
      </w:r>
      <w:proofErr w:type="spellStart"/>
      <w:r w:rsidRPr="00DE7AE3">
        <w:rPr>
          <w:rFonts w:ascii="Times New Roman" w:hAnsi="Times New Roman"/>
          <w:sz w:val="24"/>
          <w:szCs w:val="24"/>
        </w:rPr>
        <w:t>Гаренских</w:t>
      </w:r>
      <w:proofErr w:type="spellEnd"/>
      <w:r w:rsidRPr="00DE7AE3">
        <w:rPr>
          <w:rFonts w:ascii="Times New Roman" w:hAnsi="Times New Roman"/>
          <w:sz w:val="24"/>
          <w:szCs w:val="24"/>
        </w:rPr>
        <w:t xml:space="preserve">, И. Т. Демкина. – 2-е изд. – Саратов : Профобразование, 2021. – 104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978-5-4488-1119-7.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https://profspo.ru/books/104910</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Горленко, О. А. Управление персоналом : учебник для среднего профессионального образования / О. А. Горленко, Д. В. Ерохин, Т. П. </w:t>
      </w:r>
      <w:proofErr w:type="spellStart"/>
      <w:r w:rsidRPr="00DE7AE3">
        <w:rPr>
          <w:rFonts w:ascii="Times New Roman" w:hAnsi="Times New Roman"/>
          <w:sz w:val="24"/>
          <w:szCs w:val="24"/>
        </w:rPr>
        <w:t>Можаева</w:t>
      </w:r>
      <w:proofErr w:type="spellEnd"/>
      <w:r w:rsidRPr="00DE7AE3">
        <w:rPr>
          <w:rFonts w:ascii="Times New Roman" w:hAnsi="Times New Roman"/>
          <w:sz w:val="24"/>
          <w:szCs w:val="24"/>
        </w:rPr>
        <w:t xml:space="preserve">. – 2-е изд., </w:t>
      </w:r>
      <w:proofErr w:type="spellStart"/>
      <w:r w:rsidRPr="00DE7AE3">
        <w:rPr>
          <w:rFonts w:ascii="Times New Roman" w:hAnsi="Times New Roman"/>
          <w:sz w:val="24"/>
          <w:szCs w:val="24"/>
        </w:rPr>
        <w:t>испр</w:t>
      </w:r>
      <w:proofErr w:type="spellEnd"/>
      <w:r w:rsidRPr="00DE7AE3">
        <w:rPr>
          <w:rFonts w:ascii="Times New Roman" w:hAnsi="Times New Roman"/>
          <w:sz w:val="24"/>
          <w:szCs w:val="24"/>
        </w:rPr>
        <w:t xml:space="preserve">. и доп.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2020. – 249 с. – (Профессиональное образование). –</w:t>
      </w:r>
      <w:r>
        <w:rPr>
          <w:rFonts w:ascii="Times New Roman" w:hAnsi="Times New Roman"/>
          <w:sz w:val="24"/>
          <w:szCs w:val="24"/>
        </w:rPr>
        <w:t xml:space="preserve"> </w:t>
      </w:r>
      <w:r w:rsidRPr="00DE7AE3">
        <w:rPr>
          <w:rFonts w:ascii="Times New Roman" w:hAnsi="Times New Roman"/>
          <w:sz w:val="24"/>
          <w:szCs w:val="24"/>
        </w:rPr>
        <w:t xml:space="preserve">ISBN 978-5-9916-9457-5.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https://urait.ru/bcode/452929</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Деревянкин</w:t>
      </w:r>
      <w:proofErr w:type="spellEnd"/>
      <w:r w:rsidRPr="00DE7AE3">
        <w:rPr>
          <w:rFonts w:ascii="Times New Roman" w:hAnsi="Times New Roman"/>
          <w:sz w:val="24"/>
          <w:szCs w:val="24"/>
        </w:rPr>
        <w:t xml:space="preserve">, Е. В. Деловое общение : учебное пособие для СПО / Е. В. </w:t>
      </w:r>
      <w:proofErr w:type="spellStart"/>
      <w:r w:rsidRPr="00DE7AE3">
        <w:rPr>
          <w:rFonts w:ascii="Times New Roman" w:hAnsi="Times New Roman"/>
          <w:sz w:val="24"/>
          <w:szCs w:val="24"/>
        </w:rPr>
        <w:t>Деревянкин</w:t>
      </w:r>
      <w:proofErr w:type="spellEnd"/>
      <w:r w:rsidRPr="00DE7AE3">
        <w:rPr>
          <w:rFonts w:ascii="Times New Roman" w:hAnsi="Times New Roman"/>
          <w:sz w:val="24"/>
          <w:szCs w:val="24"/>
        </w:rPr>
        <w:t xml:space="preserve"> ; под редакцией О. В Мезенцевой. – 2-е изд. – Саратов, Екатеринбург : Профобразование, Уральский федеральный университет, 2019. – 46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978-5-4488-0431-1, 978-5-7996-2823-9.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https://profspo.ru/books/87797</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Дехтярь</w:t>
      </w:r>
      <w:proofErr w:type="spellEnd"/>
      <w:r w:rsidRPr="00DE7AE3">
        <w:rPr>
          <w:rFonts w:ascii="Times New Roman" w:hAnsi="Times New Roman"/>
          <w:sz w:val="24"/>
          <w:szCs w:val="24"/>
        </w:rPr>
        <w:t xml:space="preserve">, Г. М. Стандартизация, сертификация и классификация в туризме : практическое пособие / Г. М. </w:t>
      </w:r>
      <w:proofErr w:type="spellStart"/>
      <w:r w:rsidRPr="00DE7AE3">
        <w:rPr>
          <w:rFonts w:ascii="Times New Roman" w:hAnsi="Times New Roman"/>
          <w:sz w:val="24"/>
          <w:szCs w:val="24"/>
        </w:rPr>
        <w:t>Дехтярь</w:t>
      </w:r>
      <w:proofErr w:type="spellEnd"/>
      <w:r w:rsidRPr="00DE7AE3">
        <w:rPr>
          <w:rFonts w:ascii="Times New Roman" w:hAnsi="Times New Roman"/>
          <w:sz w:val="24"/>
          <w:szCs w:val="24"/>
        </w:rPr>
        <w:t xml:space="preserve">. – 4-е изд.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412 с. – (Профессиональная практика). – ISBN 978-5-534-13510-7.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https://urait.ru/bcode/476329</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Дорохина</w:t>
      </w:r>
      <w:proofErr w:type="spellEnd"/>
      <w:r w:rsidRPr="00DE7AE3">
        <w:rPr>
          <w:rFonts w:ascii="Times New Roman" w:hAnsi="Times New Roman"/>
          <w:sz w:val="24"/>
          <w:szCs w:val="24"/>
        </w:rPr>
        <w:t xml:space="preserve">, Р. В. Этика деловых отношений : практикум для СПО / Р. В. </w:t>
      </w:r>
      <w:proofErr w:type="spellStart"/>
      <w:r w:rsidRPr="00DE7AE3">
        <w:rPr>
          <w:rFonts w:ascii="Times New Roman" w:hAnsi="Times New Roman"/>
          <w:sz w:val="24"/>
          <w:szCs w:val="24"/>
        </w:rPr>
        <w:t>Дорохина</w:t>
      </w:r>
      <w:proofErr w:type="spellEnd"/>
      <w:r w:rsidRPr="00DE7AE3">
        <w:rPr>
          <w:rFonts w:ascii="Times New Roman" w:hAnsi="Times New Roman"/>
          <w:sz w:val="24"/>
          <w:szCs w:val="24"/>
        </w:rPr>
        <w:t xml:space="preserve">. – Саратов : Профобразование, 2021. – 68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978-5-4488-1109-8.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https://profspo.ru/books/104697</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Захарова, И. В. Психология делового общения : практикум для СПО / И. В. Захарова. – Саратов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2019. – 130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978-5-4488-0358-1, 978-5-4497-0199-2.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URL:https://profspo.ru/books/864722 </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Захарова, Н. А. Гостиничная индустрия : учебное пособие для СПО / Н. А. Захарова.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2020. – 296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978-5-4488-0512-7, 978-5-4497-0397-2.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https://profspo.ru/books/93537</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Захарова, Н. А. Гостиничная индустрия : учебное пособие для СПО / Н. А. Захарова.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2020. – 296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978-5-4488-0512-7, 978-5-4497-0397-2.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https://profspo.ru/books/93537</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lastRenderedPageBreak/>
        <w:t xml:space="preserve">Захарова, Н. А. Здания и инженерные системы гостиниц : учебное пособие для СПО / Н. А. Захарова.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2020. – 294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978-5-4488-0816-6, 978-5-4497-0482-5.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https://profspo.ru/books/93539 </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Захарова, Н. А. Основы страхования и статистического учета в туризме : учебное пособие для СПО / Н. А. Захарова.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2020. – 212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978-5-4488-0468-7, 978-5-4497-0398-9.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https://profspo.ru/books/93546</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Захарова, Н. А. Соблюдение туристских формальностей : учебное пособие для СПО / Н. А. Захарова.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2020. – 219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978-5-4488-0732-9, 978-5-4497-0402-3.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https://profspo.ru/books/93548 </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Захарова, Н. А. Стандартизация, сертификация, лицензирование, надзор и контроль в туристской и гостиничной индустрии : учебное пособие для СПО / Н. А. Захарова.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2020. – 137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978-5-4488-0475-5, 978-5-4497-0399-6.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https://profspo.ru/books/93551 </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Исаева, О. М. Управление персоналом : учебник и практикум для среднего профессионального образования / О. М. Исаева, Е. А. </w:t>
      </w:r>
      <w:proofErr w:type="spellStart"/>
      <w:r w:rsidRPr="00DE7AE3">
        <w:rPr>
          <w:rFonts w:ascii="Times New Roman" w:hAnsi="Times New Roman"/>
          <w:sz w:val="24"/>
          <w:szCs w:val="24"/>
        </w:rPr>
        <w:t>Припорова</w:t>
      </w:r>
      <w:proofErr w:type="spellEnd"/>
      <w:r w:rsidRPr="00DE7AE3">
        <w:rPr>
          <w:rFonts w:ascii="Times New Roman" w:hAnsi="Times New Roman"/>
          <w:sz w:val="24"/>
          <w:szCs w:val="24"/>
        </w:rPr>
        <w:t xml:space="preserve">. – 2-е изд.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168 с. – (Профессиональное образование). – ISBN 978-5-534-07215-0.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https://urait.ru/bcode/471025</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Капкан, М. В. Деловой этикет : учебное пособие для СПО / М. В. Капкан, Л. С. Лихачева. – 2-е изд. – Саратов : Профобразование, 2021. – 167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978-5-4488-1123-4.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https://profspo.ru/books/104899</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Краснопёрова, Ю. В. Теоретическая грамматика английского языка : учебно-методическое пособие для СПО / Ю. В. Краснопёрова. – Саратов : Профобразование, 2019. – 75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978-5-4488-0334-5.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https://profspo.ru/books/86151</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Кузнецова, И. В. Ведение конфиденциального делопроизводства : учебник для СПО / И. В. Кузнецова, Г. А. </w:t>
      </w:r>
      <w:proofErr w:type="spellStart"/>
      <w:r w:rsidRPr="00DE7AE3">
        <w:rPr>
          <w:rFonts w:ascii="Times New Roman" w:hAnsi="Times New Roman"/>
          <w:sz w:val="24"/>
          <w:szCs w:val="24"/>
        </w:rPr>
        <w:t>Хачатрян</w:t>
      </w:r>
      <w:proofErr w:type="spellEnd"/>
      <w:r w:rsidRPr="00DE7AE3">
        <w:rPr>
          <w:rFonts w:ascii="Times New Roman" w:hAnsi="Times New Roman"/>
          <w:sz w:val="24"/>
          <w:szCs w:val="24"/>
        </w:rPr>
        <w:t xml:space="preserve">. – Саратов : Профобразование, 2020. – 145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978-5-4488-0837-1.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https://profspo.ru/books/97082</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Кузнецова, Т. С. Английский язык. Устная речь. Практикум : учебное пособие для СПО / Т. С. Кузнецова. – 2-е изд. – Саратов, Екатеринбург : Профобразование, Уральский федеральный университет, 2019. – 267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978-5-4488-0457-1, 978-5-7996-2846-8.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https://profspo.ru/books/87787 </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lastRenderedPageBreak/>
        <w:t>Лисевич</w:t>
      </w:r>
      <w:proofErr w:type="spellEnd"/>
      <w:r w:rsidRPr="00DE7AE3">
        <w:rPr>
          <w:rFonts w:ascii="Times New Roman" w:hAnsi="Times New Roman"/>
          <w:sz w:val="24"/>
          <w:szCs w:val="24"/>
        </w:rPr>
        <w:t xml:space="preserve">, А. В. Маркетинговые технологии в туризме : учебное пособие для СПО / А. В. </w:t>
      </w:r>
      <w:proofErr w:type="spellStart"/>
      <w:r w:rsidRPr="00DE7AE3">
        <w:rPr>
          <w:rFonts w:ascii="Times New Roman" w:hAnsi="Times New Roman"/>
          <w:sz w:val="24"/>
          <w:szCs w:val="24"/>
        </w:rPr>
        <w:t>Лисевич</w:t>
      </w:r>
      <w:proofErr w:type="spellEnd"/>
      <w:r w:rsidRPr="00DE7AE3">
        <w:rPr>
          <w:rFonts w:ascii="Times New Roman" w:hAnsi="Times New Roman"/>
          <w:sz w:val="24"/>
          <w:szCs w:val="24"/>
        </w:rPr>
        <w:t xml:space="preserve">, Е. В. </w:t>
      </w:r>
      <w:proofErr w:type="spellStart"/>
      <w:r w:rsidRPr="00DE7AE3">
        <w:rPr>
          <w:rFonts w:ascii="Times New Roman" w:hAnsi="Times New Roman"/>
          <w:sz w:val="24"/>
          <w:szCs w:val="24"/>
        </w:rPr>
        <w:t>Лунтова</w:t>
      </w:r>
      <w:proofErr w:type="spellEnd"/>
      <w:r w:rsidRPr="00DE7AE3">
        <w:rPr>
          <w:rFonts w:ascii="Times New Roman" w:hAnsi="Times New Roman"/>
          <w:sz w:val="24"/>
          <w:szCs w:val="24"/>
        </w:rPr>
        <w:t xml:space="preserve">, М. А. </w:t>
      </w:r>
      <w:proofErr w:type="spellStart"/>
      <w:r w:rsidRPr="00DE7AE3">
        <w:rPr>
          <w:rFonts w:ascii="Times New Roman" w:hAnsi="Times New Roman"/>
          <w:sz w:val="24"/>
          <w:szCs w:val="24"/>
        </w:rPr>
        <w:t>Джалая</w:t>
      </w:r>
      <w:proofErr w:type="spellEnd"/>
      <w:r w:rsidRPr="00DE7AE3">
        <w:rPr>
          <w:rFonts w:ascii="Times New Roman" w:hAnsi="Times New Roman"/>
          <w:sz w:val="24"/>
          <w:szCs w:val="24"/>
        </w:rPr>
        <w:t xml:space="preserve">. – Саратов : Профобразование, 2019. – 68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978-5-4488-0371-0.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https://profspo.ru/books/86302</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Мошняга, Е. В. Английский язык для изучающих туризм (A2-B1+) : учебное пособие для среднего профессионального образования / Е. В. Мошняга. – 6-е изд., </w:t>
      </w:r>
      <w:proofErr w:type="spellStart"/>
      <w:r w:rsidRPr="00DE7AE3">
        <w:rPr>
          <w:rFonts w:ascii="Times New Roman" w:hAnsi="Times New Roman"/>
          <w:sz w:val="24"/>
          <w:szCs w:val="24"/>
        </w:rPr>
        <w:t>испр</w:t>
      </w:r>
      <w:proofErr w:type="spellEnd"/>
      <w:r w:rsidRPr="00DE7AE3">
        <w:rPr>
          <w:rFonts w:ascii="Times New Roman" w:hAnsi="Times New Roman"/>
          <w:sz w:val="24"/>
          <w:szCs w:val="24"/>
        </w:rPr>
        <w:t xml:space="preserve">. и доп.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2020. – 267 с. – (Профессиональное образование). – ISBN 978-5-534-11164-4.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https://urait.ru/bcode/456006</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Николенко</w:t>
      </w:r>
      <w:proofErr w:type="spellEnd"/>
      <w:r w:rsidRPr="00DE7AE3">
        <w:rPr>
          <w:rFonts w:ascii="Times New Roman" w:hAnsi="Times New Roman"/>
          <w:sz w:val="24"/>
          <w:szCs w:val="24"/>
        </w:rPr>
        <w:t xml:space="preserve">, П. Г. Гостиничная индустрия : учебник и практикум для среднего профессионального образования / П. Г. </w:t>
      </w:r>
      <w:proofErr w:type="spellStart"/>
      <w:r w:rsidRPr="00DE7AE3">
        <w:rPr>
          <w:rFonts w:ascii="Times New Roman" w:hAnsi="Times New Roman"/>
          <w:sz w:val="24"/>
          <w:szCs w:val="24"/>
        </w:rPr>
        <w:t>Николенко</w:t>
      </w:r>
      <w:proofErr w:type="spellEnd"/>
      <w:r w:rsidRPr="00DE7AE3">
        <w:rPr>
          <w:rFonts w:ascii="Times New Roman" w:hAnsi="Times New Roman"/>
          <w:sz w:val="24"/>
          <w:szCs w:val="24"/>
        </w:rPr>
        <w:t xml:space="preserve">, Е. А. </w:t>
      </w:r>
      <w:proofErr w:type="spellStart"/>
      <w:r w:rsidRPr="00DE7AE3">
        <w:rPr>
          <w:rFonts w:ascii="Times New Roman" w:hAnsi="Times New Roman"/>
          <w:sz w:val="24"/>
          <w:szCs w:val="24"/>
        </w:rPr>
        <w:t>Шамин</w:t>
      </w:r>
      <w:proofErr w:type="spellEnd"/>
      <w:r w:rsidRPr="00DE7AE3">
        <w:rPr>
          <w:rFonts w:ascii="Times New Roman" w:hAnsi="Times New Roman"/>
          <w:sz w:val="24"/>
          <w:szCs w:val="24"/>
        </w:rPr>
        <w:t xml:space="preserve">, Ю. С. Клюева.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449 с. – (Профессиональное образование). – ISBN 978-5-534-12518-4.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https://urait.ru/bcode/475785</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Организация продаж гостиничного продукта : учебное пособие для СПО / Л. В. Семенова, В. С. </w:t>
      </w:r>
      <w:proofErr w:type="spellStart"/>
      <w:r w:rsidRPr="00DE7AE3">
        <w:rPr>
          <w:rFonts w:ascii="Times New Roman" w:hAnsi="Times New Roman"/>
          <w:sz w:val="24"/>
          <w:szCs w:val="24"/>
        </w:rPr>
        <w:t>Корнеевец</w:t>
      </w:r>
      <w:proofErr w:type="spellEnd"/>
      <w:r w:rsidRPr="00DE7AE3">
        <w:rPr>
          <w:rFonts w:ascii="Times New Roman" w:hAnsi="Times New Roman"/>
          <w:sz w:val="24"/>
          <w:szCs w:val="24"/>
        </w:rPr>
        <w:t xml:space="preserve">, И. И. </w:t>
      </w:r>
      <w:proofErr w:type="spellStart"/>
      <w:r w:rsidRPr="00DE7AE3">
        <w:rPr>
          <w:rFonts w:ascii="Times New Roman" w:hAnsi="Times New Roman"/>
          <w:sz w:val="24"/>
          <w:szCs w:val="24"/>
        </w:rPr>
        <w:t>Драгилева</w:t>
      </w:r>
      <w:proofErr w:type="spellEnd"/>
      <w:r w:rsidRPr="00DE7AE3">
        <w:rPr>
          <w:rFonts w:ascii="Times New Roman" w:hAnsi="Times New Roman"/>
          <w:sz w:val="24"/>
          <w:szCs w:val="24"/>
        </w:rPr>
        <w:t xml:space="preserve">, В. О. </w:t>
      </w:r>
      <w:proofErr w:type="spellStart"/>
      <w:r w:rsidRPr="00DE7AE3">
        <w:rPr>
          <w:rFonts w:ascii="Times New Roman" w:hAnsi="Times New Roman"/>
          <w:sz w:val="24"/>
          <w:szCs w:val="24"/>
        </w:rPr>
        <w:t>Корионова</w:t>
      </w:r>
      <w:proofErr w:type="spellEnd"/>
      <w:r w:rsidRPr="00DE7AE3">
        <w:rPr>
          <w:rFonts w:ascii="Times New Roman" w:hAnsi="Times New Roman"/>
          <w:sz w:val="24"/>
          <w:szCs w:val="24"/>
        </w:rPr>
        <w:t xml:space="preserve">. – Саратов : Профобразование, Ай Пи Эр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2019. – 86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978-5-4486-0600-7, 978-5-4488-0233-1.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https://profspo.ru/books/44183 </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Павлищева, Н. А. Основы проектирования, строительства и эксплуатации гостиниц : учебное пособие для СПО / Н. А. Павлищева.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2020. – 327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978-5-4488-0817-3, 978-5-4497-0483-2.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https://profspo.ru/books/93545</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Радыгина</w:t>
      </w:r>
      <w:proofErr w:type="spellEnd"/>
      <w:r w:rsidRPr="00DE7AE3">
        <w:rPr>
          <w:rFonts w:ascii="Times New Roman" w:hAnsi="Times New Roman"/>
          <w:sz w:val="24"/>
          <w:szCs w:val="24"/>
        </w:rPr>
        <w:t xml:space="preserve">, Е. Г. Технологии гостиничной деятельности : учебное пособие для СПО / Е. Г. </w:t>
      </w:r>
      <w:proofErr w:type="spellStart"/>
      <w:r w:rsidRPr="00DE7AE3">
        <w:rPr>
          <w:rFonts w:ascii="Times New Roman" w:hAnsi="Times New Roman"/>
          <w:sz w:val="24"/>
          <w:szCs w:val="24"/>
        </w:rPr>
        <w:t>Радыгина</w:t>
      </w:r>
      <w:proofErr w:type="spellEnd"/>
      <w:r w:rsidRPr="00DE7AE3">
        <w:rPr>
          <w:rFonts w:ascii="Times New Roman" w:hAnsi="Times New Roman"/>
          <w:sz w:val="24"/>
          <w:szCs w:val="24"/>
        </w:rPr>
        <w:t xml:space="preserve">.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2021. – 166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978-5-4488-0955-2, 978-5-4497-0798-7.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https://profspo.ru/books/100399</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Радыгина</w:t>
      </w:r>
      <w:proofErr w:type="spellEnd"/>
      <w:r w:rsidRPr="00DE7AE3">
        <w:rPr>
          <w:rFonts w:ascii="Times New Roman" w:hAnsi="Times New Roman"/>
          <w:sz w:val="24"/>
          <w:szCs w:val="24"/>
        </w:rPr>
        <w:t xml:space="preserve">, Е. Г. Технологии гостиничной деятельности : учебное пособие для СПО / Е. Г. </w:t>
      </w:r>
      <w:proofErr w:type="spellStart"/>
      <w:r w:rsidRPr="00DE7AE3">
        <w:rPr>
          <w:rFonts w:ascii="Times New Roman" w:hAnsi="Times New Roman"/>
          <w:sz w:val="24"/>
          <w:szCs w:val="24"/>
        </w:rPr>
        <w:t>Радыгина</w:t>
      </w:r>
      <w:proofErr w:type="spellEnd"/>
      <w:r w:rsidRPr="00DE7AE3">
        <w:rPr>
          <w:rFonts w:ascii="Times New Roman" w:hAnsi="Times New Roman"/>
          <w:sz w:val="24"/>
          <w:szCs w:val="24"/>
        </w:rPr>
        <w:t xml:space="preserve">. – Саратов, Москва : Профобразование, Ай Пи Ар </w:t>
      </w:r>
      <w:proofErr w:type="spellStart"/>
      <w:r w:rsidRPr="00DE7AE3">
        <w:rPr>
          <w:rFonts w:ascii="Times New Roman" w:hAnsi="Times New Roman"/>
          <w:sz w:val="24"/>
          <w:szCs w:val="24"/>
        </w:rPr>
        <w:t>Медиа</w:t>
      </w:r>
      <w:proofErr w:type="spellEnd"/>
      <w:r w:rsidRPr="00DE7AE3">
        <w:rPr>
          <w:rFonts w:ascii="Times New Roman" w:hAnsi="Times New Roman"/>
          <w:sz w:val="24"/>
          <w:szCs w:val="24"/>
        </w:rPr>
        <w:t xml:space="preserve">, 2021. – 166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978-5-4488-0955-2, 978-5-4497-0798-7.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https://profspo.ru/books/100399</w:t>
      </w:r>
    </w:p>
    <w:p w:rsidR="00F77CF5"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Раптанова</w:t>
      </w:r>
      <w:proofErr w:type="spellEnd"/>
      <w:r w:rsidRPr="00DE7AE3">
        <w:rPr>
          <w:rFonts w:ascii="Times New Roman" w:hAnsi="Times New Roman"/>
          <w:sz w:val="24"/>
          <w:szCs w:val="24"/>
        </w:rPr>
        <w:t xml:space="preserve">, И. Н. </w:t>
      </w:r>
      <w:proofErr w:type="spellStart"/>
      <w:r w:rsidRPr="00DE7AE3">
        <w:rPr>
          <w:rFonts w:ascii="Times New Roman" w:hAnsi="Times New Roman"/>
          <w:sz w:val="24"/>
          <w:szCs w:val="24"/>
        </w:rPr>
        <w:t>English</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for</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service</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and</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tourism</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industry</w:t>
      </w:r>
      <w:proofErr w:type="spellEnd"/>
      <w:r w:rsidRPr="00DE7AE3">
        <w:rPr>
          <w:rFonts w:ascii="Times New Roman" w:hAnsi="Times New Roman"/>
          <w:sz w:val="24"/>
          <w:szCs w:val="24"/>
        </w:rPr>
        <w:t xml:space="preserve"> = Английский язык в сфере обслуживания и туризма : учебное пособие для СПО / И. Н. </w:t>
      </w:r>
      <w:proofErr w:type="spellStart"/>
      <w:r w:rsidRPr="00DE7AE3">
        <w:rPr>
          <w:rFonts w:ascii="Times New Roman" w:hAnsi="Times New Roman"/>
          <w:sz w:val="24"/>
          <w:szCs w:val="24"/>
        </w:rPr>
        <w:t>Раптанова</w:t>
      </w:r>
      <w:proofErr w:type="spellEnd"/>
      <w:r w:rsidRPr="00DE7AE3">
        <w:rPr>
          <w:rFonts w:ascii="Times New Roman" w:hAnsi="Times New Roman"/>
          <w:sz w:val="24"/>
          <w:szCs w:val="24"/>
        </w:rPr>
        <w:t xml:space="preserve">, К. Г. </w:t>
      </w:r>
      <w:proofErr w:type="spellStart"/>
      <w:r w:rsidRPr="00DE7AE3">
        <w:rPr>
          <w:rFonts w:ascii="Times New Roman" w:hAnsi="Times New Roman"/>
          <w:sz w:val="24"/>
          <w:szCs w:val="24"/>
        </w:rPr>
        <w:t>Чапалда</w:t>
      </w:r>
      <w:proofErr w:type="spellEnd"/>
      <w:r w:rsidRPr="00DE7AE3">
        <w:rPr>
          <w:rFonts w:ascii="Times New Roman" w:hAnsi="Times New Roman"/>
          <w:sz w:val="24"/>
          <w:szCs w:val="24"/>
        </w:rPr>
        <w:t xml:space="preserve">. – Саратов : Профобразование, 2020. – 118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978-5-4488-0681-0.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https://profspo.ru/books/91837 </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Сницына</w:t>
      </w:r>
      <w:proofErr w:type="spellEnd"/>
      <w:r w:rsidRPr="00DE7AE3">
        <w:rPr>
          <w:rFonts w:ascii="Times New Roman" w:hAnsi="Times New Roman"/>
          <w:sz w:val="24"/>
          <w:szCs w:val="24"/>
        </w:rPr>
        <w:t xml:space="preserve">, О.Н., Основы маркетинга гостиничных услуг : учебник / О.Н. Синицына. — Москва : </w:t>
      </w:r>
      <w:proofErr w:type="spellStart"/>
      <w:r w:rsidRPr="00DE7AE3">
        <w:rPr>
          <w:rFonts w:ascii="Times New Roman" w:hAnsi="Times New Roman"/>
          <w:sz w:val="24"/>
          <w:szCs w:val="24"/>
        </w:rPr>
        <w:t>КноРус</w:t>
      </w:r>
      <w:proofErr w:type="spellEnd"/>
      <w:r w:rsidRPr="00DE7AE3">
        <w:rPr>
          <w:rFonts w:ascii="Times New Roman" w:hAnsi="Times New Roman"/>
          <w:sz w:val="24"/>
          <w:szCs w:val="24"/>
        </w:rPr>
        <w:t xml:space="preserve">, 2022. — 186 с. — ISBN 978-5-406-09925-4. —Текст : электронный // ЭБС </w:t>
      </w:r>
      <w:proofErr w:type="spellStart"/>
      <w:r w:rsidRPr="00DE7AE3">
        <w:rPr>
          <w:rFonts w:ascii="Times New Roman" w:hAnsi="Times New Roman"/>
          <w:sz w:val="24"/>
          <w:szCs w:val="24"/>
        </w:rPr>
        <w:t>Book.ru</w:t>
      </w:r>
      <w:proofErr w:type="spellEnd"/>
      <w:r w:rsidRPr="00DE7AE3">
        <w:rPr>
          <w:rFonts w:ascii="Times New Roman" w:hAnsi="Times New Roman"/>
          <w:sz w:val="24"/>
          <w:szCs w:val="24"/>
        </w:rPr>
        <w:t xml:space="preserve"> [сайт]. –   URL:https://book.ru/book/943940</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Солодилова</w:t>
      </w:r>
      <w:proofErr w:type="spellEnd"/>
      <w:r w:rsidRPr="00DE7AE3">
        <w:rPr>
          <w:rFonts w:ascii="Times New Roman" w:hAnsi="Times New Roman"/>
          <w:sz w:val="24"/>
          <w:szCs w:val="24"/>
        </w:rPr>
        <w:t xml:space="preserve">, И. А. Лексикология немецкого языка : учебное пособие для СПО / И. А. </w:t>
      </w:r>
      <w:proofErr w:type="spellStart"/>
      <w:r w:rsidRPr="00DE7AE3">
        <w:rPr>
          <w:rFonts w:ascii="Times New Roman" w:hAnsi="Times New Roman"/>
          <w:sz w:val="24"/>
          <w:szCs w:val="24"/>
        </w:rPr>
        <w:t>Солодилова</w:t>
      </w:r>
      <w:proofErr w:type="spellEnd"/>
      <w:r w:rsidRPr="00DE7AE3">
        <w:rPr>
          <w:rFonts w:ascii="Times New Roman" w:hAnsi="Times New Roman"/>
          <w:sz w:val="24"/>
          <w:szCs w:val="24"/>
        </w:rPr>
        <w:t xml:space="preserve">. – Саратов : Профобразование, 2020. – 133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 ISBN 978-5-4488-</w:t>
      </w:r>
      <w:r w:rsidRPr="00DE7AE3">
        <w:rPr>
          <w:rFonts w:ascii="Times New Roman" w:hAnsi="Times New Roman"/>
          <w:sz w:val="24"/>
          <w:szCs w:val="24"/>
        </w:rPr>
        <w:lastRenderedPageBreak/>
        <w:t xml:space="preserve">0636-0.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https://profspo.ru/books/91883 </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Стренадюк</w:t>
      </w:r>
      <w:proofErr w:type="spellEnd"/>
      <w:r w:rsidRPr="00DE7AE3">
        <w:rPr>
          <w:rFonts w:ascii="Times New Roman" w:hAnsi="Times New Roman"/>
          <w:sz w:val="24"/>
          <w:szCs w:val="24"/>
        </w:rPr>
        <w:t xml:space="preserve">, Г. С. </w:t>
      </w:r>
      <w:proofErr w:type="spellStart"/>
      <w:r w:rsidRPr="00DE7AE3">
        <w:rPr>
          <w:rFonts w:ascii="Times New Roman" w:hAnsi="Times New Roman"/>
          <w:sz w:val="24"/>
          <w:szCs w:val="24"/>
        </w:rPr>
        <w:t>Reise</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mit</w:t>
      </w:r>
      <w:proofErr w:type="spellEnd"/>
      <w:r w:rsidRPr="00DE7AE3">
        <w:rPr>
          <w:rFonts w:ascii="Times New Roman" w:hAnsi="Times New Roman"/>
          <w:sz w:val="24"/>
          <w:szCs w:val="24"/>
        </w:rPr>
        <w:t xml:space="preserve"> </w:t>
      </w:r>
      <w:proofErr w:type="spellStart"/>
      <w:r w:rsidRPr="00DE7AE3">
        <w:rPr>
          <w:rFonts w:ascii="Times New Roman" w:hAnsi="Times New Roman"/>
          <w:sz w:val="24"/>
          <w:szCs w:val="24"/>
        </w:rPr>
        <w:t>Vergnügen</w:t>
      </w:r>
      <w:proofErr w:type="spellEnd"/>
      <w:r w:rsidRPr="00DE7AE3">
        <w:rPr>
          <w:rFonts w:ascii="Times New Roman" w:hAnsi="Times New Roman"/>
          <w:sz w:val="24"/>
          <w:szCs w:val="24"/>
        </w:rPr>
        <w:t xml:space="preserve"> : учебное пособие для СПО / Г. С. </w:t>
      </w:r>
      <w:proofErr w:type="spellStart"/>
      <w:r w:rsidRPr="00DE7AE3">
        <w:rPr>
          <w:rFonts w:ascii="Times New Roman" w:hAnsi="Times New Roman"/>
          <w:sz w:val="24"/>
          <w:szCs w:val="24"/>
        </w:rPr>
        <w:t>Стренадюк</w:t>
      </w:r>
      <w:proofErr w:type="spellEnd"/>
      <w:r w:rsidRPr="00DE7AE3">
        <w:rPr>
          <w:rFonts w:ascii="Times New Roman" w:hAnsi="Times New Roman"/>
          <w:sz w:val="24"/>
          <w:szCs w:val="24"/>
        </w:rPr>
        <w:t xml:space="preserve">, Н. Н. Ломакина, Ю. В. </w:t>
      </w:r>
      <w:proofErr w:type="spellStart"/>
      <w:r w:rsidRPr="00DE7AE3">
        <w:rPr>
          <w:rFonts w:ascii="Times New Roman" w:hAnsi="Times New Roman"/>
          <w:sz w:val="24"/>
          <w:szCs w:val="24"/>
        </w:rPr>
        <w:t>Погадаева</w:t>
      </w:r>
      <w:proofErr w:type="spellEnd"/>
      <w:r w:rsidRPr="00DE7AE3">
        <w:rPr>
          <w:rFonts w:ascii="Times New Roman" w:hAnsi="Times New Roman"/>
          <w:sz w:val="24"/>
          <w:szCs w:val="24"/>
        </w:rPr>
        <w:t xml:space="preserve">. – Саратов : Профобразование, 2020. – 116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978-5-4488-0685-8.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https://profspo.ru/books/91843 </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Т. С. Жданова, В. О. </w:t>
      </w:r>
      <w:proofErr w:type="spellStart"/>
      <w:r w:rsidRPr="00DE7AE3">
        <w:rPr>
          <w:rFonts w:ascii="Times New Roman" w:hAnsi="Times New Roman"/>
          <w:sz w:val="24"/>
          <w:szCs w:val="24"/>
        </w:rPr>
        <w:t>Корионова</w:t>
      </w:r>
      <w:proofErr w:type="spellEnd"/>
      <w:r w:rsidRPr="00DE7AE3">
        <w:rPr>
          <w:rFonts w:ascii="Times New Roman" w:hAnsi="Times New Roman"/>
          <w:sz w:val="24"/>
          <w:szCs w:val="24"/>
        </w:rPr>
        <w:t xml:space="preserve">. – Саратов : Профобразование, 2019. – 98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978-5-4488-0273-7.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https://profspo.ru/books/8334 </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Тимохина, Т. Л. Гостиничная индустрия : учебник для среднего профессионального образования / Т. Л. Тимохина. – 2-е изд.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300 с. – (Профессиональное образование). – ISBN 978-5-534-14985-2.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https://urait.ru/bcode/486303</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Тимохина, Т. Л. Гостиничная индустрия : учебник для среднего профессионального образования / Т. Л. Тимохина. – 2-е изд.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300 с. – (Профессиональное образование). – ISBN 978-5-534-14985-2.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https://urait.ru/bcode/486303</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Тимохина, Т. Л. Гостиничная индустрия : учебник для среднего профессионального образования / Т. Л. Тимохина. – 2-е изд.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300 с. – (Профессиональное образование). – ISBN 978-5-534-14985-2.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https://urait.ru/bcode/486303</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Тимохина, Т. Л. Гостиничный сервис : учебник для среднего профессионального образования / Т. Л. Тимохина. – 2-е изд., </w:t>
      </w:r>
      <w:proofErr w:type="spellStart"/>
      <w:r w:rsidRPr="00DE7AE3">
        <w:rPr>
          <w:rFonts w:ascii="Times New Roman" w:hAnsi="Times New Roman"/>
          <w:sz w:val="24"/>
          <w:szCs w:val="24"/>
        </w:rPr>
        <w:t>перераб</w:t>
      </w:r>
      <w:proofErr w:type="spellEnd"/>
      <w:r w:rsidRPr="00DE7AE3">
        <w:rPr>
          <w:rFonts w:ascii="Times New Roman" w:hAnsi="Times New Roman"/>
          <w:sz w:val="24"/>
          <w:szCs w:val="24"/>
        </w:rPr>
        <w:t xml:space="preserve">. и доп.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297 с. – (Профессиональное образование). – ISBN 978-5-534-14888-6.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https://urait.ru/bcode/484924</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Тимохина, Т. Л. Гостиничный сервис : учебник для среднего профессионального образования / Т. Л. Тимохина. – 2-е изд., </w:t>
      </w:r>
      <w:proofErr w:type="spellStart"/>
      <w:r w:rsidRPr="00DE7AE3">
        <w:rPr>
          <w:rFonts w:ascii="Times New Roman" w:hAnsi="Times New Roman"/>
          <w:sz w:val="24"/>
          <w:szCs w:val="24"/>
        </w:rPr>
        <w:t>перераб</w:t>
      </w:r>
      <w:proofErr w:type="spellEnd"/>
      <w:r w:rsidRPr="00DE7AE3">
        <w:rPr>
          <w:rFonts w:ascii="Times New Roman" w:hAnsi="Times New Roman"/>
          <w:sz w:val="24"/>
          <w:szCs w:val="24"/>
        </w:rPr>
        <w:t xml:space="preserve">. и доп.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297 с. – (Профессиональное образование). – ISBN 978-5-534-14888-6.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https://urait.ru/bcode/484924</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Тимохина, Т. Л. Гостиничный сервис : учебник для среднего профессионального образования / Т. Л. Тимохина. – 2-е изд., </w:t>
      </w:r>
      <w:proofErr w:type="spellStart"/>
      <w:r w:rsidRPr="00DE7AE3">
        <w:rPr>
          <w:rFonts w:ascii="Times New Roman" w:hAnsi="Times New Roman"/>
          <w:sz w:val="24"/>
          <w:szCs w:val="24"/>
        </w:rPr>
        <w:t>перераб</w:t>
      </w:r>
      <w:proofErr w:type="spellEnd"/>
      <w:r w:rsidRPr="00DE7AE3">
        <w:rPr>
          <w:rFonts w:ascii="Times New Roman" w:hAnsi="Times New Roman"/>
          <w:sz w:val="24"/>
          <w:szCs w:val="24"/>
        </w:rPr>
        <w:t xml:space="preserve">. и доп.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297 с. – (Профессиональное образование). – ISBN 978-5-534-14888-6.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https://urait.ru/bcode/484924</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Управление персоналом : учебник и практикум для среднего профессионального образования / А. А. </w:t>
      </w:r>
      <w:proofErr w:type="spellStart"/>
      <w:r w:rsidRPr="00DE7AE3">
        <w:rPr>
          <w:rFonts w:ascii="Times New Roman" w:hAnsi="Times New Roman"/>
          <w:sz w:val="24"/>
          <w:szCs w:val="24"/>
        </w:rPr>
        <w:t>Литвинюк</w:t>
      </w:r>
      <w:proofErr w:type="spellEnd"/>
      <w:r w:rsidRPr="00DE7AE3">
        <w:rPr>
          <w:rFonts w:ascii="Times New Roman" w:hAnsi="Times New Roman"/>
          <w:sz w:val="24"/>
          <w:szCs w:val="24"/>
        </w:rPr>
        <w:t xml:space="preserve"> [и др.] ; под редакцией А. А. </w:t>
      </w:r>
      <w:proofErr w:type="spellStart"/>
      <w:r w:rsidRPr="00DE7AE3">
        <w:rPr>
          <w:rFonts w:ascii="Times New Roman" w:hAnsi="Times New Roman"/>
          <w:sz w:val="24"/>
          <w:szCs w:val="24"/>
        </w:rPr>
        <w:t>Литвинюка</w:t>
      </w:r>
      <w:proofErr w:type="spellEnd"/>
      <w:r w:rsidRPr="00DE7AE3">
        <w:rPr>
          <w:rFonts w:ascii="Times New Roman" w:hAnsi="Times New Roman"/>
          <w:sz w:val="24"/>
          <w:szCs w:val="24"/>
        </w:rPr>
        <w:t xml:space="preserve">. – 2-е изд., </w:t>
      </w:r>
      <w:proofErr w:type="spellStart"/>
      <w:r w:rsidRPr="00DE7AE3">
        <w:rPr>
          <w:rFonts w:ascii="Times New Roman" w:hAnsi="Times New Roman"/>
          <w:sz w:val="24"/>
          <w:szCs w:val="24"/>
        </w:rPr>
        <w:t>перераб</w:t>
      </w:r>
      <w:proofErr w:type="spellEnd"/>
      <w:r w:rsidRPr="00DE7AE3">
        <w:rPr>
          <w:rFonts w:ascii="Times New Roman" w:hAnsi="Times New Roman"/>
          <w:sz w:val="24"/>
          <w:szCs w:val="24"/>
        </w:rPr>
        <w:t xml:space="preserve">. и доп.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498 с. – (Профессиональное образование). – ISBN 978-5-534-01594-2.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https://urait.ru/bcode/469678</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Фаустова</w:t>
      </w:r>
      <w:proofErr w:type="spellEnd"/>
      <w:r w:rsidRPr="00DE7AE3">
        <w:rPr>
          <w:rFonts w:ascii="Times New Roman" w:hAnsi="Times New Roman"/>
          <w:sz w:val="24"/>
          <w:szCs w:val="24"/>
        </w:rPr>
        <w:t xml:space="preserve">, Н. В. Организация и специфика предоставления гостиничных услуг в гостиницах : учебное пособие для среднего профессионального образования / Н. В. </w:t>
      </w:r>
      <w:proofErr w:type="spellStart"/>
      <w:r w:rsidRPr="00DE7AE3">
        <w:rPr>
          <w:rFonts w:ascii="Times New Roman" w:hAnsi="Times New Roman"/>
          <w:sz w:val="24"/>
          <w:szCs w:val="24"/>
        </w:rPr>
        <w:t>Фаустова</w:t>
      </w:r>
      <w:proofErr w:type="spellEnd"/>
      <w:r w:rsidRPr="00DE7AE3">
        <w:rPr>
          <w:rFonts w:ascii="Times New Roman" w:hAnsi="Times New Roman"/>
          <w:sz w:val="24"/>
          <w:szCs w:val="24"/>
        </w:rPr>
        <w:t xml:space="preserve">.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188 с. – (Профессиональное образование). – ISBN 978-5-534-13958-7.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https://urait.ru/bcode/477254</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lastRenderedPageBreak/>
        <w:t>Фаустова</w:t>
      </w:r>
      <w:proofErr w:type="spellEnd"/>
      <w:r w:rsidRPr="00DE7AE3">
        <w:rPr>
          <w:rFonts w:ascii="Times New Roman" w:hAnsi="Times New Roman"/>
          <w:sz w:val="24"/>
          <w:szCs w:val="24"/>
        </w:rPr>
        <w:t xml:space="preserve">, Н. В. Организация и специфика предоставления гостиничных услуг в гостиницах : учебное пособие для среднего профессионального образования / Н. В. </w:t>
      </w:r>
      <w:proofErr w:type="spellStart"/>
      <w:r w:rsidRPr="00DE7AE3">
        <w:rPr>
          <w:rFonts w:ascii="Times New Roman" w:hAnsi="Times New Roman"/>
          <w:sz w:val="24"/>
          <w:szCs w:val="24"/>
        </w:rPr>
        <w:t>Фаустова</w:t>
      </w:r>
      <w:proofErr w:type="spellEnd"/>
      <w:r w:rsidRPr="00DE7AE3">
        <w:rPr>
          <w:rFonts w:ascii="Times New Roman" w:hAnsi="Times New Roman"/>
          <w:sz w:val="24"/>
          <w:szCs w:val="24"/>
        </w:rPr>
        <w:t xml:space="preserve">.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188 с. – (Профессиональное образование). – ISBN 978-5-534-13958-7.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https://urait.ru/bcode/477254</w:t>
      </w:r>
    </w:p>
    <w:p w:rsidR="00F77CF5" w:rsidRPr="00DE7AE3" w:rsidRDefault="00F77CF5" w:rsidP="00F77CF5">
      <w:pPr>
        <w:numPr>
          <w:ilvl w:val="0"/>
          <w:numId w:val="5"/>
        </w:numPr>
        <w:spacing w:after="0"/>
        <w:ind w:left="0" w:firstLine="709"/>
        <w:jc w:val="both"/>
        <w:rPr>
          <w:rFonts w:ascii="Times New Roman" w:hAnsi="Times New Roman"/>
          <w:sz w:val="24"/>
          <w:szCs w:val="24"/>
        </w:rPr>
      </w:pPr>
      <w:r w:rsidRPr="00DE7AE3">
        <w:rPr>
          <w:rFonts w:ascii="Times New Roman" w:hAnsi="Times New Roman"/>
          <w:sz w:val="24"/>
          <w:szCs w:val="24"/>
        </w:rPr>
        <w:t xml:space="preserve">Чапаева, Л. Г. Французский язык. Вводный курс : практикум для СПО / Л. Г. Чапаева. – Саратов : Профобразование, 2020. – 152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978-5-4488-0621-6.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https://profspo.ru/books/92198 </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Чиликина</w:t>
      </w:r>
      <w:proofErr w:type="spellEnd"/>
      <w:r w:rsidRPr="00DE7AE3">
        <w:rPr>
          <w:rFonts w:ascii="Times New Roman" w:hAnsi="Times New Roman"/>
          <w:sz w:val="24"/>
          <w:szCs w:val="24"/>
        </w:rPr>
        <w:t xml:space="preserve">, И. А. Управление персоналом : учебное пособие для СПО / И. А. </w:t>
      </w:r>
      <w:proofErr w:type="spellStart"/>
      <w:r w:rsidRPr="00DE7AE3">
        <w:rPr>
          <w:rFonts w:ascii="Times New Roman" w:hAnsi="Times New Roman"/>
          <w:sz w:val="24"/>
          <w:szCs w:val="24"/>
        </w:rPr>
        <w:t>Чиликина</w:t>
      </w:r>
      <w:proofErr w:type="spellEnd"/>
      <w:r w:rsidRPr="00DE7AE3">
        <w:rPr>
          <w:rFonts w:ascii="Times New Roman" w:hAnsi="Times New Roman"/>
          <w:sz w:val="24"/>
          <w:szCs w:val="24"/>
        </w:rPr>
        <w:t xml:space="preserve">. – 2-е изд. – Липецк, Саратов : Липецкий государственный технический университет, Профобразование, 2019. – 76 </w:t>
      </w:r>
      <w:proofErr w:type="spellStart"/>
      <w:r w:rsidRPr="00DE7AE3">
        <w:rPr>
          <w:rFonts w:ascii="Times New Roman" w:hAnsi="Times New Roman"/>
          <w:sz w:val="24"/>
          <w:szCs w:val="24"/>
        </w:rPr>
        <w:t>c</w:t>
      </w:r>
      <w:proofErr w:type="spellEnd"/>
      <w:r w:rsidRPr="00DE7AE3">
        <w:rPr>
          <w:rFonts w:ascii="Times New Roman" w:hAnsi="Times New Roman"/>
          <w:sz w:val="24"/>
          <w:szCs w:val="24"/>
        </w:rPr>
        <w:t xml:space="preserve">. – ISBN 978-5-88247-939-7, 978-5-4488-0292-8. – Текст : электронный // Электронный ресурс цифровой образовательной среды СПО </w:t>
      </w:r>
      <w:proofErr w:type="spellStart"/>
      <w:r w:rsidRPr="00DE7AE3">
        <w:rPr>
          <w:rFonts w:ascii="Times New Roman" w:hAnsi="Times New Roman"/>
          <w:sz w:val="24"/>
          <w:szCs w:val="24"/>
        </w:rPr>
        <w:t>PROFобразование</w:t>
      </w:r>
      <w:proofErr w:type="spellEnd"/>
      <w:r w:rsidRPr="00DE7AE3">
        <w:rPr>
          <w:rFonts w:ascii="Times New Roman" w:hAnsi="Times New Roman"/>
          <w:sz w:val="24"/>
          <w:szCs w:val="24"/>
        </w:rPr>
        <w:t xml:space="preserve"> : [сайт]. – URL: https://profspo.ru/books/85992</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Чуваткин</w:t>
      </w:r>
      <w:proofErr w:type="spellEnd"/>
      <w:r w:rsidRPr="00DE7AE3">
        <w:rPr>
          <w:rFonts w:ascii="Times New Roman" w:hAnsi="Times New Roman"/>
          <w:sz w:val="24"/>
          <w:szCs w:val="24"/>
        </w:rPr>
        <w:t xml:space="preserve">, П. П. Управление персоналом гостиничных предприятий : учебник для среднего профессионального образования / П. П. </w:t>
      </w:r>
      <w:proofErr w:type="spellStart"/>
      <w:r w:rsidRPr="00DE7AE3">
        <w:rPr>
          <w:rFonts w:ascii="Times New Roman" w:hAnsi="Times New Roman"/>
          <w:sz w:val="24"/>
          <w:szCs w:val="24"/>
        </w:rPr>
        <w:t>Чуваткин</w:t>
      </w:r>
      <w:proofErr w:type="spellEnd"/>
      <w:r w:rsidRPr="00DE7AE3">
        <w:rPr>
          <w:rFonts w:ascii="Times New Roman" w:hAnsi="Times New Roman"/>
          <w:sz w:val="24"/>
          <w:szCs w:val="24"/>
        </w:rPr>
        <w:t xml:space="preserve">, С. А. Горбатов ; под редакцией П. П. </w:t>
      </w:r>
      <w:proofErr w:type="spellStart"/>
      <w:r w:rsidRPr="00DE7AE3">
        <w:rPr>
          <w:rFonts w:ascii="Times New Roman" w:hAnsi="Times New Roman"/>
          <w:sz w:val="24"/>
          <w:szCs w:val="24"/>
        </w:rPr>
        <w:t>Чуваткина</w:t>
      </w:r>
      <w:proofErr w:type="spellEnd"/>
      <w:r w:rsidRPr="00DE7AE3">
        <w:rPr>
          <w:rFonts w:ascii="Times New Roman" w:hAnsi="Times New Roman"/>
          <w:sz w:val="24"/>
          <w:szCs w:val="24"/>
        </w:rPr>
        <w:t xml:space="preserve">.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280 с. – (Профессиональное образование). – ISBN 978-5-534-13227-4.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https://urait.ru/bcode/476682</w:t>
      </w:r>
    </w:p>
    <w:p w:rsidR="00F77CF5" w:rsidRPr="00DE7AE3" w:rsidRDefault="00F77CF5" w:rsidP="00F77CF5">
      <w:pPr>
        <w:numPr>
          <w:ilvl w:val="0"/>
          <w:numId w:val="5"/>
        </w:numPr>
        <w:spacing w:after="0"/>
        <w:ind w:left="0" w:firstLine="709"/>
        <w:jc w:val="both"/>
        <w:rPr>
          <w:rFonts w:ascii="Times New Roman" w:hAnsi="Times New Roman"/>
          <w:sz w:val="24"/>
          <w:szCs w:val="24"/>
        </w:rPr>
      </w:pPr>
      <w:proofErr w:type="spellStart"/>
      <w:r w:rsidRPr="00DE7AE3">
        <w:rPr>
          <w:rFonts w:ascii="Times New Roman" w:hAnsi="Times New Roman"/>
          <w:sz w:val="24"/>
          <w:szCs w:val="24"/>
        </w:rPr>
        <w:t>Чуваткин</w:t>
      </w:r>
      <w:proofErr w:type="spellEnd"/>
      <w:r w:rsidRPr="00DE7AE3">
        <w:rPr>
          <w:rFonts w:ascii="Times New Roman" w:hAnsi="Times New Roman"/>
          <w:sz w:val="24"/>
          <w:szCs w:val="24"/>
        </w:rPr>
        <w:t xml:space="preserve">, П. П. Управление персоналом гостиничных предприятий : учебник для среднего профессионального образования / П. П. </w:t>
      </w:r>
      <w:proofErr w:type="spellStart"/>
      <w:r w:rsidRPr="00DE7AE3">
        <w:rPr>
          <w:rFonts w:ascii="Times New Roman" w:hAnsi="Times New Roman"/>
          <w:sz w:val="24"/>
          <w:szCs w:val="24"/>
        </w:rPr>
        <w:t>Чуваткин</w:t>
      </w:r>
      <w:proofErr w:type="spellEnd"/>
      <w:r w:rsidRPr="00DE7AE3">
        <w:rPr>
          <w:rFonts w:ascii="Times New Roman" w:hAnsi="Times New Roman"/>
          <w:sz w:val="24"/>
          <w:szCs w:val="24"/>
        </w:rPr>
        <w:t xml:space="preserve">, С. А. Горбатов ; под редакцией П. П. </w:t>
      </w:r>
      <w:proofErr w:type="spellStart"/>
      <w:r w:rsidRPr="00DE7AE3">
        <w:rPr>
          <w:rFonts w:ascii="Times New Roman" w:hAnsi="Times New Roman"/>
          <w:sz w:val="24"/>
          <w:szCs w:val="24"/>
        </w:rPr>
        <w:t>Чуваткина</w:t>
      </w:r>
      <w:proofErr w:type="spellEnd"/>
      <w:r w:rsidRPr="00DE7AE3">
        <w:rPr>
          <w:rFonts w:ascii="Times New Roman" w:hAnsi="Times New Roman"/>
          <w:sz w:val="24"/>
          <w:szCs w:val="24"/>
        </w:rPr>
        <w:t xml:space="preserve">. – Москва : Издательство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2021. – 280 с. – (Профессиональное образование). – ISBN 978-5-534-13227-4. – Текст : электронный // ЭБС </w:t>
      </w:r>
      <w:proofErr w:type="spellStart"/>
      <w:r w:rsidRPr="00DE7AE3">
        <w:rPr>
          <w:rFonts w:ascii="Times New Roman" w:hAnsi="Times New Roman"/>
          <w:sz w:val="24"/>
          <w:szCs w:val="24"/>
        </w:rPr>
        <w:t>Юрайт</w:t>
      </w:r>
      <w:proofErr w:type="spellEnd"/>
      <w:r w:rsidRPr="00DE7AE3">
        <w:rPr>
          <w:rFonts w:ascii="Times New Roman" w:hAnsi="Times New Roman"/>
          <w:sz w:val="24"/>
          <w:szCs w:val="24"/>
        </w:rPr>
        <w:t xml:space="preserve"> [сайт]. – URL: https://urait.ru/bcode/476682</w:t>
      </w:r>
    </w:p>
    <w:p w:rsidR="00F77CF5" w:rsidRPr="00DE7AE3" w:rsidRDefault="00F77CF5" w:rsidP="00F77CF5">
      <w:pPr>
        <w:spacing w:after="0"/>
        <w:ind w:firstLine="709"/>
        <w:rPr>
          <w:rFonts w:ascii="Times New Roman" w:hAnsi="Times New Roman"/>
          <w:b/>
          <w:sz w:val="24"/>
          <w:szCs w:val="24"/>
        </w:rPr>
      </w:pPr>
    </w:p>
    <w:p w:rsidR="00F77CF5" w:rsidRPr="00DE7AE3" w:rsidRDefault="00F77CF5" w:rsidP="00F77CF5">
      <w:pPr>
        <w:spacing w:after="0"/>
        <w:ind w:firstLine="709"/>
        <w:rPr>
          <w:rFonts w:ascii="Times New Roman" w:hAnsi="Times New Roman"/>
          <w:b/>
          <w:sz w:val="24"/>
          <w:szCs w:val="24"/>
        </w:rPr>
      </w:pPr>
      <w:r w:rsidRPr="00DE7AE3">
        <w:rPr>
          <w:rFonts w:ascii="Times New Roman" w:hAnsi="Times New Roman"/>
          <w:b/>
          <w:sz w:val="24"/>
          <w:szCs w:val="24"/>
        </w:rPr>
        <w:t>3.2.</w:t>
      </w:r>
      <w:r>
        <w:rPr>
          <w:rFonts w:ascii="Times New Roman" w:hAnsi="Times New Roman"/>
          <w:b/>
          <w:sz w:val="24"/>
          <w:szCs w:val="24"/>
        </w:rPr>
        <w:t>2</w:t>
      </w:r>
      <w:r w:rsidRPr="00DE7AE3">
        <w:rPr>
          <w:rFonts w:ascii="Times New Roman" w:hAnsi="Times New Roman"/>
          <w:b/>
          <w:sz w:val="24"/>
          <w:szCs w:val="24"/>
        </w:rPr>
        <w:t xml:space="preserve">. Дополнительные источники </w:t>
      </w:r>
    </w:p>
    <w:p w:rsidR="00F77CF5" w:rsidRPr="00DE7AE3" w:rsidRDefault="00F77CF5" w:rsidP="00F77CF5">
      <w:pPr>
        <w:spacing w:after="0"/>
        <w:ind w:firstLine="709"/>
        <w:jc w:val="both"/>
        <w:rPr>
          <w:rFonts w:ascii="Times New Roman" w:hAnsi="Times New Roman"/>
          <w:sz w:val="24"/>
          <w:szCs w:val="24"/>
        </w:rPr>
      </w:pPr>
      <w:r w:rsidRPr="00DE7AE3">
        <w:rPr>
          <w:rFonts w:ascii="Times New Roman" w:hAnsi="Times New Roman"/>
          <w:sz w:val="24"/>
          <w:szCs w:val="24"/>
        </w:rPr>
        <w:t>1. Федеральный закон от 24 ноября 1996 г. N 132-ФЗ «Об основах туристской деятельности в Российской Федерации»;</w:t>
      </w:r>
    </w:p>
    <w:p w:rsidR="00F77CF5" w:rsidRPr="00DE7AE3" w:rsidRDefault="00F77CF5" w:rsidP="00F77CF5">
      <w:pPr>
        <w:spacing w:after="0"/>
        <w:ind w:firstLine="709"/>
        <w:jc w:val="both"/>
        <w:rPr>
          <w:rFonts w:ascii="Times New Roman" w:hAnsi="Times New Roman"/>
          <w:sz w:val="24"/>
          <w:szCs w:val="24"/>
        </w:rPr>
      </w:pPr>
      <w:r w:rsidRPr="00DE7AE3">
        <w:rPr>
          <w:rFonts w:ascii="Times New Roman" w:hAnsi="Times New Roman"/>
          <w:sz w:val="24"/>
          <w:szCs w:val="24"/>
        </w:rPr>
        <w:t>2. Закон РФ от 07.02.1992 N 2300-1 (ред. от 11.06.2021) «О защите прав потребителей»;</w:t>
      </w:r>
    </w:p>
    <w:p w:rsidR="00F77CF5" w:rsidRPr="00DE7AE3" w:rsidRDefault="00F77CF5" w:rsidP="00F77CF5">
      <w:pPr>
        <w:spacing w:after="0"/>
        <w:ind w:firstLine="709"/>
        <w:rPr>
          <w:rFonts w:ascii="Times New Roman" w:hAnsi="Times New Roman"/>
          <w:sz w:val="24"/>
          <w:szCs w:val="24"/>
        </w:rPr>
      </w:pPr>
      <w:r w:rsidRPr="00DE7AE3">
        <w:rPr>
          <w:rFonts w:ascii="Times New Roman" w:hAnsi="Times New Roman"/>
          <w:sz w:val="24"/>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F77CF5" w:rsidRPr="00F43C76" w:rsidRDefault="00F77CF5" w:rsidP="00F77CF5">
      <w:pPr>
        <w:spacing w:after="160" w:line="256" w:lineRule="auto"/>
        <w:rPr>
          <w:rFonts w:ascii="Times New Roman" w:hAnsi="Times New Roman"/>
          <w:b/>
          <w:bCs/>
          <w:kern w:val="32"/>
        </w:rPr>
      </w:pPr>
    </w:p>
    <w:p w:rsidR="00F77CF5" w:rsidRPr="00CC3FE0" w:rsidRDefault="00F77CF5" w:rsidP="00F77CF5">
      <w:pPr>
        <w:keepNext/>
        <w:spacing w:before="240" w:after="60" w:line="240" w:lineRule="auto"/>
        <w:jc w:val="center"/>
        <w:outlineLvl w:val="0"/>
        <w:rPr>
          <w:rFonts w:ascii="Times New Roman" w:hAnsi="Times New Roman"/>
          <w:b/>
          <w:bCs/>
          <w:kern w:val="32"/>
          <w:sz w:val="24"/>
          <w:szCs w:val="24"/>
        </w:rPr>
      </w:pPr>
      <w:bookmarkStart w:id="24" w:name="_Toc91599810"/>
      <w:bookmarkStart w:id="25" w:name="_Toc126159191"/>
      <w:r w:rsidRPr="00CC3FE0">
        <w:rPr>
          <w:rFonts w:ascii="Times New Roman" w:hAnsi="Times New Roman"/>
          <w:b/>
          <w:bCs/>
          <w:kern w:val="32"/>
          <w:sz w:val="24"/>
          <w:szCs w:val="24"/>
        </w:rPr>
        <w:t xml:space="preserve">4. КОНТРОЛЬ И ОЦЕНКА РЕЗУЛЬТАТОВ ОСВОЕНИЯ </w:t>
      </w:r>
      <w:r w:rsidRPr="00CC3FE0">
        <w:rPr>
          <w:rFonts w:ascii="Times New Roman" w:hAnsi="Times New Roman"/>
          <w:b/>
          <w:bCs/>
          <w:kern w:val="32"/>
          <w:sz w:val="24"/>
          <w:szCs w:val="24"/>
        </w:rPr>
        <w:br/>
        <w:t>ПРОФЕССИОНАЛЬНОГО МОДУЛЯ</w:t>
      </w:r>
      <w:bookmarkEnd w:id="24"/>
      <w:bookmarkEnd w:id="25"/>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3969"/>
        <w:gridCol w:w="2693"/>
      </w:tblGrid>
      <w:tr w:rsidR="00F77CF5" w:rsidRPr="00CC3FE0" w:rsidTr="00247BAA">
        <w:trPr>
          <w:trHeight w:val="1098"/>
        </w:trPr>
        <w:tc>
          <w:tcPr>
            <w:tcW w:w="2694" w:type="dxa"/>
            <w:tcBorders>
              <w:top w:val="single" w:sz="4" w:space="0" w:color="auto"/>
              <w:left w:val="single" w:sz="4" w:space="0" w:color="auto"/>
              <w:bottom w:val="single" w:sz="4" w:space="0" w:color="auto"/>
              <w:right w:val="single" w:sz="4" w:space="0" w:color="auto"/>
            </w:tcBorders>
            <w:vAlign w:val="center"/>
            <w:hideMark/>
          </w:tcPr>
          <w:p w:rsidR="00F77CF5" w:rsidRPr="00CC3FE0" w:rsidRDefault="00F77CF5" w:rsidP="00247BAA">
            <w:pPr>
              <w:suppressAutoHyphens/>
              <w:spacing w:after="0" w:line="240" w:lineRule="auto"/>
              <w:jc w:val="center"/>
              <w:rPr>
                <w:rFonts w:ascii="Times New Roman" w:hAnsi="Times New Roman"/>
                <w:bCs/>
                <w:sz w:val="24"/>
                <w:szCs w:val="24"/>
              </w:rPr>
            </w:pPr>
            <w:r w:rsidRPr="00CC3FE0">
              <w:rPr>
                <w:rFonts w:ascii="Times New Roman" w:hAnsi="Times New Roman"/>
                <w:bCs/>
                <w:sz w:val="24"/>
                <w:szCs w:val="24"/>
              </w:rPr>
              <w:t>Код и наименование профессиональных и общих компетенций, формируемых в рамках модуля</w:t>
            </w:r>
            <w:r w:rsidRPr="00CC3FE0">
              <w:rPr>
                <w:rFonts w:ascii="Times New Roman" w:hAnsi="Times New Roman"/>
                <w:bCs/>
                <w:i/>
                <w:sz w:val="24"/>
                <w:szCs w:val="24"/>
                <w:vertAlign w:val="superscript"/>
              </w:rPr>
              <w:footnoteReference w:id="1"/>
            </w:r>
          </w:p>
        </w:tc>
        <w:tc>
          <w:tcPr>
            <w:tcW w:w="3969" w:type="dxa"/>
            <w:tcBorders>
              <w:top w:val="single" w:sz="4" w:space="0" w:color="auto"/>
              <w:left w:val="single" w:sz="4" w:space="0" w:color="auto"/>
              <w:bottom w:val="single" w:sz="4" w:space="0" w:color="auto"/>
              <w:right w:val="single" w:sz="4" w:space="0" w:color="auto"/>
            </w:tcBorders>
            <w:vAlign w:val="center"/>
            <w:hideMark/>
          </w:tcPr>
          <w:p w:rsidR="00F77CF5" w:rsidRPr="00CC3FE0" w:rsidRDefault="00F77CF5" w:rsidP="00247BAA">
            <w:pPr>
              <w:suppressAutoHyphens/>
              <w:spacing w:after="0" w:line="240" w:lineRule="auto"/>
              <w:jc w:val="center"/>
              <w:rPr>
                <w:rFonts w:ascii="Times New Roman" w:hAnsi="Times New Roman"/>
                <w:bCs/>
                <w:sz w:val="24"/>
                <w:szCs w:val="24"/>
              </w:rPr>
            </w:pPr>
            <w:r w:rsidRPr="00CC3FE0">
              <w:rPr>
                <w:rFonts w:ascii="Times New Roman" w:hAnsi="Times New Roman"/>
                <w:bCs/>
                <w:sz w:val="24"/>
                <w:szCs w:val="24"/>
              </w:rPr>
              <w:t>Критерии оценки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77CF5" w:rsidRPr="00CC3FE0" w:rsidRDefault="00F77CF5" w:rsidP="00247BAA">
            <w:pPr>
              <w:suppressAutoHyphens/>
              <w:spacing w:after="0" w:line="240" w:lineRule="auto"/>
              <w:jc w:val="center"/>
              <w:rPr>
                <w:rFonts w:ascii="Times New Roman" w:hAnsi="Times New Roman"/>
                <w:bCs/>
                <w:sz w:val="24"/>
                <w:szCs w:val="24"/>
              </w:rPr>
            </w:pPr>
            <w:r w:rsidRPr="00CC3FE0">
              <w:rPr>
                <w:rFonts w:ascii="Times New Roman" w:hAnsi="Times New Roman"/>
                <w:bCs/>
                <w:sz w:val="24"/>
                <w:szCs w:val="24"/>
              </w:rPr>
              <w:t>Методы оценки</w:t>
            </w:r>
          </w:p>
        </w:tc>
      </w:tr>
      <w:tr w:rsidR="00F77CF5" w:rsidRPr="00CC3FE0" w:rsidTr="00247BAA">
        <w:trPr>
          <w:trHeight w:val="275"/>
        </w:trPr>
        <w:tc>
          <w:tcPr>
            <w:tcW w:w="2694" w:type="dxa"/>
            <w:tcBorders>
              <w:top w:val="single" w:sz="4" w:space="0" w:color="auto"/>
              <w:left w:val="single" w:sz="4" w:space="0" w:color="auto"/>
              <w:bottom w:val="single" w:sz="4" w:space="0" w:color="auto"/>
              <w:right w:val="single" w:sz="4" w:space="0" w:color="auto"/>
            </w:tcBorders>
            <w:hideMark/>
          </w:tcPr>
          <w:p w:rsidR="00BF5C9C"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 xml:space="preserve">ПК </w:t>
            </w:r>
            <w:r>
              <w:rPr>
                <w:rFonts w:ascii="Times New Roman" w:hAnsi="Times New Roman"/>
                <w:sz w:val="24"/>
                <w:szCs w:val="24"/>
              </w:rPr>
              <w:t>2</w:t>
            </w:r>
            <w:r w:rsidRPr="00CC3FE0">
              <w:rPr>
                <w:rFonts w:ascii="Times New Roman" w:hAnsi="Times New Roman"/>
                <w:sz w:val="24"/>
                <w:szCs w:val="24"/>
              </w:rPr>
              <w:t>.1.</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 xml:space="preserve"> Организовывать и осуществлять прием и </w:t>
            </w:r>
            <w:r w:rsidRPr="00CC3FE0">
              <w:rPr>
                <w:rFonts w:ascii="Times New Roman" w:hAnsi="Times New Roman"/>
                <w:sz w:val="24"/>
                <w:szCs w:val="24"/>
              </w:rPr>
              <w:lastRenderedPageBreak/>
              <w:t>размещение гостей</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 xml:space="preserve">Знать правила регистрации и размещения российских и зарубежных гостей в гостиницах и </w:t>
            </w:r>
            <w:r w:rsidRPr="00CC3FE0">
              <w:rPr>
                <w:rFonts w:ascii="Times New Roman" w:hAnsi="Times New Roman"/>
                <w:sz w:val="24"/>
                <w:szCs w:val="24"/>
              </w:rPr>
              <w:lastRenderedPageBreak/>
              <w:t>иных средствах размещения</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Информирование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Выполнение услуг гостиницы, закрепленных за сотрудниками службы</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приема и размещения гостиничного комплекса или иного средства размещения</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lastRenderedPageBreak/>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Отчеты по </w:t>
            </w:r>
            <w:r w:rsidRPr="00DD192B">
              <w:rPr>
                <w:rFonts w:ascii="Times New Roman" w:hAnsi="Times New Roman"/>
                <w:sz w:val="24"/>
                <w:szCs w:val="24"/>
              </w:rPr>
              <w:lastRenderedPageBreak/>
              <w:t>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F77CF5" w:rsidRPr="00CC3FE0" w:rsidTr="00247BAA">
        <w:trPr>
          <w:trHeight w:val="1012"/>
        </w:trPr>
        <w:tc>
          <w:tcPr>
            <w:tcW w:w="2694" w:type="dxa"/>
            <w:tcBorders>
              <w:top w:val="single" w:sz="4" w:space="0" w:color="auto"/>
              <w:left w:val="single" w:sz="4" w:space="0" w:color="auto"/>
              <w:bottom w:val="single" w:sz="4" w:space="0" w:color="auto"/>
              <w:right w:val="single" w:sz="4" w:space="0" w:color="auto"/>
            </w:tcBorders>
            <w:hideMark/>
          </w:tcPr>
          <w:p w:rsidR="00BF5C9C"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 xml:space="preserve">ПК </w:t>
            </w:r>
            <w:r>
              <w:rPr>
                <w:rFonts w:ascii="Times New Roman" w:hAnsi="Times New Roman"/>
                <w:sz w:val="24"/>
                <w:szCs w:val="24"/>
              </w:rPr>
              <w:t>2</w:t>
            </w:r>
            <w:r w:rsidRPr="00CC3FE0">
              <w:rPr>
                <w:rFonts w:ascii="Times New Roman" w:hAnsi="Times New Roman"/>
                <w:sz w:val="24"/>
                <w:szCs w:val="24"/>
              </w:rPr>
              <w:t>.2.</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 xml:space="preserve"> Организовывать и осуществлять эксплуатацию номерного фонда гостиничного предприятия</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Знать правила хранения и выдачи багажа гостей в гостиницах и иных средствах размещения</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F77CF5" w:rsidRPr="00CC3FE0" w:rsidTr="00247BAA">
        <w:trPr>
          <w:trHeight w:val="1012"/>
        </w:trPr>
        <w:tc>
          <w:tcPr>
            <w:tcW w:w="2694" w:type="dxa"/>
            <w:tcBorders>
              <w:top w:val="single" w:sz="4" w:space="0" w:color="auto"/>
              <w:left w:val="single" w:sz="4" w:space="0" w:color="auto"/>
              <w:bottom w:val="single" w:sz="4" w:space="0" w:color="auto"/>
              <w:right w:val="single" w:sz="4" w:space="0" w:color="auto"/>
            </w:tcBorders>
            <w:hideMark/>
          </w:tcPr>
          <w:p w:rsidR="00BF5C9C"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 xml:space="preserve">ПК </w:t>
            </w:r>
            <w:r>
              <w:rPr>
                <w:rFonts w:ascii="Times New Roman" w:hAnsi="Times New Roman"/>
                <w:sz w:val="24"/>
                <w:szCs w:val="24"/>
              </w:rPr>
              <w:t>2</w:t>
            </w:r>
            <w:r w:rsidRPr="00CC3FE0">
              <w:rPr>
                <w:rFonts w:ascii="Times New Roman" w:hAnsi="Times New Roman"/>
                <w:sz w:val="24"/>
                <w:szCs w:val="24"/>
              </w:rPr>
              <w:t xml:space="preserve">.3. </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Организовывать и осуществлять бронирование и продажу гостиничных услуг</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Знать правила бронирования номеров в гостиницах и иных средствах размещения</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Информирование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F77CF5" w:rsidRPr="00CC3FE0" w:rsidTr="00247BAA">
        <w:trPr>
          <w:trHeight w:val="1012"/>
        </w:trPr>
        <w:tc>
          <w:tcPr>
            <w:tcW w:w="2694"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Распределять обязанности и определять степень ответственности подчиненных</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Контролировать выполнение сотрудниками стандартов обслуживания и регламентов служб питания, приема и размещения, номерного фонда</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Координировать и осуществлять контроль деятельности департаментов (служб, отделов)</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F77CF5" w:rsidRPr="00CC3FE0" w:rsidTr="00247BAA">
        <w:trPr>
          <w:trHeight w:val="2028"/>
        </w:trPr>
        <w:tc>
          <w:tcPr>
            <w:tcW w:w="2694"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Применять правила проведения расчетов с гостями гостиничного комплекса или иного средства размещения в наличной и безналичной форме</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F77CF5" w:rsidRPr="00CC3FE0" w:rsidTr="00247BAA">
        <w:trPr>
          <w:trHeight w:val="828"/>
        </w:trPr>
        <w:tc>
          <w:tcPr>
            <w:tcW w:w="2694"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ОК 04. Эффективно взаимодействовать и работать в коллективе и команде</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Взаимодействовать с отделами (службами) гостиничного комплекса</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Управлять конфликтными ситуациями в департаментах (службах, отделах)</w:t>
            </w:r>
          </w:p>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Взаимодействовать с коллегами при возникновении конфликтных ситуаций</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F77CF5" w:rsidRPr="00CC3FE0" w:rsidTr="00247BAA">
        <w:trPr>
          <w:trHeight w:val="1527"/>
        </w:trPr>
        <w:tc>
          <w:tcPr>
            <w:tcW w:w="2694"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 xml:space="preserve">Знать теорию межличностного и делового общения, переговоров, </w:t>
            </w:r>
            <w:proofErr w:type="spellStart"/>
            <w:r w:rsidRPr="00CC3FE0">
              <w:rPr>
                <w:rFonts w:ascii="Times New Roman" w:hAnsi="Times New Roman"/>
                <w:sz w:val="24"/>
                <w:szCs w:val="24"/>
              </w:rPr>
              <w:t>конфликтологии</w:t>
            </w:r>
            <w:proofErr w:type="spellEnd"/>
            <w:r w:rsidRPr="00CC3FE0">
              <w:rPr>
                <w:rFonts w:ascii="Times New Roman" w:hAnsi="Times New Roman"/>
                <w:sz w:val="24"/>
                <w:szCs w:val="24"/>
              </w:rPr>
              <w:t xml:space="preserve"> малой группы</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F77CF5" w:rsidRPr="00CC3FE0" w:rsidTr="00247BAA">
        <w:trPr>
          <w:trHeight w:val="1027"/>
        </w:trPr>
        <w:tc>
          <w:tcPr>
            <w:tcW w:w="2694"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969" w:type="dxa"/>
            <w:tcBorders>
              <w:top w:val="single" w:sz="4" w:space="0" w:color="auto"/>
              <w:left w:val="single" w:sz="4" w:space="0" w:color="auto"/>
              <w:bottom w:val="single" w:sz="4" w:space="0" w:color="auto"/>
              <w:right w:val="single" w:sz="4" w:space="0" w:color="auto"/>
            </w:tcBorders>
            <w:hideMark/>
          </w:tcPr>
          <w:p w:rsidR="00F77CF5" w:rsidRPr="00CC3FE0" w:rsidRDefault="00F77CF5" w:rsidP="00247BAA">
            <w:pPr>
              <w:spacing w:after="0" w:line="240" w:lineRule="auto"/>
              <w:jc w:val="both"/>
              <w:rPr>
                <w:rFonts w:ascii="Times New Roman" w:hAnsi="Times New Roman"/>
                <w:sz w:val="24"/>
                <w:szCs w:val="24"/>
              </w:rPr>
            </w:pPr>
            <w:r w:rsidRPr="00CC3FE0">
              <w:rPr>
                <w:rFonts w:ascii="Times New Roman" w:hAnsi="Times New Roman"/>
                <w:sz w:val="24"/>
                <w:szCs w:val="24"/>
              </w:rPr>
              <w:t>Выполнение работ в соответствии с установленными нормативно-правовыми актами на русском и иностранных языках</w:t>
            </w:r>
          </w:p>
        </w:tc>
        <w:tc>
          <w:tcPr>
            <w:tcW w:w="2693" w:type="dxa"/>
            <w:tcBorders>
              <w:top w:val="single" w:sz="4" w:space="0" w:color="auto"/>
              <w:left w:val="single" w:sz="4" w:space="0" w:color="auto"/>
              <w:bottom w:val="single" w:sz="4" w:space="0" w:color="auto"/>
              <w:right w:val="single" w:sz="4" w:space="0" w:color="auto"/>
            </w:tcBorders>
            <w:hideMark/>
          </w:tcPr>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9E22E4" w:rsidRPr="00DD192B" w:rsidRDefault="009E22E4" w:rsidP="009E22E4">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F77CF5" w:rsidRPr="00CC3FE0" w:rsidRDefault="009E22E4" w:rsidP="009E22E4">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bl>
    <w:p w:rsidR="000F7F30" w:rsidRPr="00F77CF5" w:rsidRDefault="000F7F30" w:rsidP="009E22E4"/>
    <w:sectPr w:rsidR="000F7F30" w:rsidRPr="00F77CF5"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1B1" w:rsidRDefault="007861B1" w:rsidP="00BA17BB">
      <w:pPr>
        <w:spacing w:after="0" w:line="240" w:lineRule="auto"/>
      </w:pPr>
      <w:r>
        <w:separator/>
      </w:r>
    </w:p>
  </w:endnote>
  <w:endnote w:type="continuationSeparator" w:id="0">
    <w:p w:rsidR="007861B1" w:rsidRDefault="007861B1" w:rsidP="00BA17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1B1" w:rsidRDefault="007861B1" w:rsidP="00BA17BB">
      <w:pPr>
        <w:spacing w:after="0" w:line="240" w:lineRule="auto"/>
      </w:pPr>
      <w:r>
        <w:separator/>
      </w:r>
    </w:p>
  </w:footnote>
  <w:footnote w:type="continuationSeparator" w:id="0">
    <w:p w:rsidR="007861B1" w:rsidRDefault="007861B1" w:rsidP="00BA17BB">
      <w:pPr>
        <w:spacing w:after="0" w:line="240" w:lineRule="auto"/>
      </w:pPr>
      <w:r>
        <w:continuationSeparator/>
      </w:r>
    </w:p>
  </w:footnote>
  <w:footnote w:id="1">
    <w:p w:rsidR="00247BAA" w:rsidRPr="00A056DC" w:rsidRDefault="00247BAA" w:rsidP="00F77CF5">
      <w:pPr>
        <w:pStyle w:val="aa"/>
        <w:rPr>
          <w:lang w:val="ru-RU"/>
        </w:rPr>
      </w:pPr>
      <w:r w:rsidRPr="00A056DC">
        <w:rPr>
          <w:rStyle w:val="ac"/>
        </w:rPr>
        <w:footnoteRef/>
      </w:r>
      <w:r w:rsidRPr="00A056DC">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442B3A"/>
    <w:multiLevelType w:val="hybridMultilevel"/>
    <w:tmpl w:val="22F2F9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0302CEE"/>
    <w:multiLevelType w:val="hybridMultilevel"/>
    <w:tmpl w:val="CA9C4D3A"/>
    <w:lvl w:ilvl="0" w:tplc="39B8D6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6C6284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76F577E1"/>
    <w:multiLevelType w:val="hybridMultilevel"/>
    <w:tmpl w:val="674C5406"/>
    <w:lvl w:ilvl="0" w:tplc="39B8D66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1"/>
    <w:footnote w:id="0"/>
  </w:footnotePr>
  <w:endnotePr>
    <w:endnote w:id="-1"/>
    <w:endnote w:id="0"/>
  </w:endnotePr>
  <w:compat/>
  <w:rsids>
    <w:rsidRoot w:val="00BA17BB"/>
    <w:rsid w:val="0001253F"/>
    <w:rsid w:val="00075961"/>
    <w:rsid w:val="000F7F30"/>
    <w:rsid w:val="001B4996"/>
    <w:rsid w:val="00247BAA"/>
    <w:rsid w:val="00254AB5"/>
    <w:rsid w:val="002F621C"/>
    <w:rsid w:val="003226FC"/>
    <w:rsid w:val="003744B3"/>
    <w:rsid w:val="00384B53"/>
    <w:rsid w:val="003E33F0"/>
    <w:rsid w:val="004C627F"/>
    <w:rsid w:val="005C0B42"/>
    <w:rsid w:val="005E6565"/>
    <w:rsid w:val="00620AD4"/>
    <w:rsid w:val="006D516F"/>
    <w:rsid w:val="007861B1"/>
    <w:rsid w:val="00812B69"/>
    <w:rsid w:val="00834C56"/>
    <w:rsid w:val="00856682"/>
    <w:rsid w:val="008F43E2"/>
    <w:rsid w:val="00916511"/>
    <w:rsid w:val="00933BFB"/>
    <w:rsid w:val="00943216"/>
    <w:rsid w:val="009B091F"/>
    <w:rsid w:val="009B3B7A"/>
    <w:rsid w:val="009E22E4"/>
    <w:rsid w:val="00A3301E"/>
    <w:rsid w:val="00B726E8"/>
    <w:rsid w:val="00BA17BB"/>
    <w:rsid w:val="00BF5C9C"/>
    <w:rsid w:val="00BF723E"/>
    <w:rsid w:val="00C17CC6"/>
    <w:rsid w:val="00C770CD"/>
    <w:rsid w:val="00CB25A3"/>
    <w:rsid w:val="00D208A0"/>
    <w:rsid w:val="00D97AE5"/>
    <w:rsid w:val="00DE2E66"/>
    <w:rsid w:val="00EF6835"/>
    <w:rsid w:val="00F77C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7BB"/>
    <w:rPr>
      <w:rFonts w:ascii="Calibri" w:eastAsia="Times New Roman" w:hAnsi="Calibri" w:cs="Times New Roman"/>
      <w:color w:val="auto"/>
      <w:sz w:val="22"/>
      <w:szCs w:val="22"/>
      <w:lang w:eastAsia="ru-RU"/>
    </w:rPr>
  </w:style>
  <w:style w:type="paragraph" w:styleId="1">
    <w:name w:val="heading 1"/>
    <w:basedOn w:val="a"/>
    <w:next w:val="a"/>
    <w:link w:val="10"/>
    <w:uiPriority w:val="9"/>
    <w:qFormat/>
    <w:rsid w:val="00BA17BB"/>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BA17B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BA17B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BA17B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17BB"/>
    <w:rPr>
      <w:rFonts w:ascii="Arial" w:eastAsia="Times New Roman" w:hAnsi="Arial" w:cs="Times New Roman"/>
      <w:b/>
      <w:bCs/>
      <w:color w:val="auto"/>
      <w:kern w:val="32"/>
      <w:sz w:val="32"/>
      <w:szCs w:val="32"/>
    </w:rPr>
  </w:style>
  <w:style w:type="character" w:customStyle="1" w:styleId="20">
    <w:name w:val="Заголовок 2 Знак"/>
    <w:basedOn w:val="a0"/>
    <w:link w:val="2"/>
    <w:uiPriority w:val="99"/>
    <w:rsid w:val="00BA17BB"/>
    <w:rPr>
      <w:rFonts w:ascii="Arial" w:eastAsia="Times New Roman" w:hAnsi="Arial" w:cs="Times New Roman"/>
      <w:b/>
      <w:bCs/>
      <w:i/>
      <w:iCs/>
      <w:color w:val="auto"/>
      <w:szCs w:val="28"/>
    </w:rPr>
  </w:style>
  <w:style w:type="character" w:customStyle="1" w:styleId="30">
    <w:name w:val="Заголовок 3 Знак"/>
    <w:basedOn w:val="a0"/>
    <w:link w:val="3"/>
    <w:uiPriority w:val="99"/>
    <w:rsid w:val="00BA17BB"/>
    <w:rPr>
      <w:rFonts w:ascii="Arial" w:eastAsia="Times New Roman" w:hAnsi="Arial" w:cs="Times New Roman"/>
      <w:b/>
      <w:bCs/>
      <w:color w:val="auto"/>
      <w:sz w:val="26"/>
      <w:szCs w:val="26"/>
    </w:rPr>
  </w:style>
  <w:style w:type="character" w:customStyle="1" w:styleId="40">
    <w:name w:val="Заголовок 4 Знак"/>
    <w:basedOn w:val="a0"/>
    <w:link w:val="4"/>
    <w:uiPriority w:val="99"/>
    <w:rsid w:val="00BA17BB"/>
    <w:rPr>
      <w:rFonts w:eastAsia="Times New Roman" w:cs="Times New Roman"/>
      <w:b/>
      <w:bCs/>
      <w:color w:val="auto"/>
      <w:sz w:val="24"/>
    </w:rPr>
  </w:style>
  <w:style w:type="paragraph" w:styleId="a3">
    <w:name w:val="Body Text"/>
    <w:basedOn w:val="a"/>
    <w:link w:val="a4"/>
    <w:rsid w:val="00BA17BB"/>
    <w:pPr>
      <w:spacing w:after="0" w:line="240" w:lineRule="auto"/>
    </w:pPr>
    <w:rPr>
      <w:rFonts w:ascii="Times New Roman" w:hAnsi="Times New Roman"/>
      <w:sz w:val="24"/>
      <w:szCs w:val="24"/>
    </w:rPr>
  </w:style>
  <w:style w:type="character" w:customStyle="1" w:styleId="a4">
    <w:name w:val="Основной текст Знак"/>
    <w:basedOn w:val="a0"/>
    <w:link w:val="a3"/>
    <w:rsid w:val="00BA17BB"/>
    <w:rPr>
      <w:rFonts w:eastAsia="Times New Roman" w:cs="Times New Roman"/>
      <w:color w:val="auto"/>
      <w:sz w:val="24"/>
    </w:rPr>
  </w:style>
  <w:style w:type="paragraph" w:styleId="21">
    <w:name w:val="Body Text 2"/>
    <w:basedOn w:val="a"/>
    <w:link w:val="22"/>
    <w:rsid w:val="00BA17BB"/>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BA17BB"/>
    <w:rPr>
      <w:rFonts w:eastAsia="Times New Roman" w:cs="Times New Roman"/>
      <w:color w:val="auto"/>
      <w:sz w:val="24"/>
    </w:rPr>
  </w:style>
  <w:style w:type="character" w:customStyle="1" w:styleId="blk">
    <w:name w:val="blk"/>
    <w:rsid w:val="00BA17BB"/>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BA17B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A17BB"/>
    <w:rPr>
      <w:rFonts w:eastAsia="Times New Roman" w:cs="Times New Roman"/>
      <w:color w:val="auto"/>
      <w:sz w:val="24"/>
    </w:rPr>
  </w:style>
  <w:style w:type="character" w:styleId="a7">
    <w:name w:val="page number"/>
    <w:rsid w:val="00BA17BB"/>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BA17B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BA17B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A17BB"/>
    <w:rPr>
      <w:rFonts w:eastAsia="Times New Roman" w:cs="Times New Roman"/>
      <w:color w:val="auto"/>
      <w:sz w:val="20"/>
      <w:szCs w:val="20"/>
      <w:lang w:val="en-US"/>
    </w:rPr>
  </w:style>
  <w:style w:type="character" w:styleId="ac">
    <w:name w:val="footnote reference"/>
    <w:aliases w:val="Знак сноски-FN,Ciae niinee-FN,AЗнак сноски зел"/>
    <w:uiPriority w:val="99"/>
    <w:rsid w:val="00BA17BB"/>
    <w:rPr>
      <w:rFonts w:cs="Times New Roman"/>
      <w:vertAlign w:val="superscript"/>
    </w:rPr>
  </w:style>
  <w:style w:type="paragraph" w:styleId="23">
    <w:name w:val="List 2"/>
    <w:basedOn w:val="a"/>
    <w:rsid w:val="00BA17B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BA17BB"/>
    <w:rPr>
      <w:rFonts w:cs="Times New Roman"/>
      <w:color w:val="0000FF"/>
      <w:u w:val="single"/>
    </w:rPr>
  </w:style>
  <w:style w:type="paragraph" w:styleId="11">
    <w:name w:val="toc 1"/>
    <w:basedOn w:val="a"/>
    <w:next w:val="a"/>
    <w:autoRedefine/>
    <w:uiPriority w:val="39"/>
    <w:rsid w:val="00BA17BB"/>
    <w:pPr>
      <w:spacing w:before="240" w:after="120" w:line="240" w:lineRule="auto"/>
    </w:pPr>
    <w:rPr>
      <w:rFonts w:cs="Calibri"/>
      <w:b/>
      <w:bCs/>
      <w:sz w:val="20"/>
      <w:szCs w:val="20"/>
    </w:rPr>
  </w:style>
  <w:style w:type="paragraph" w:styleId="24">
    <w:name w:val="toc 2"/>
    <w:basedOn w:val="a"/>
    <w:next w:val="a"/>
    <w:autoRedefine/>
    <w:uiPriority w:val="39"/>
    <w:rsid w:val="00BA17BB"/>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BA17BB"/>
    <w:pPr>
      <w:spacing w:after="0" w:line="240" w:lineRule="auto"/>
      <w:ind w:left="480"/>
    </w:pPr>
    <w:rPr>
      <w:rFonts w:ascii="Times New Roman" w:hAnsi="Times New Roman"/>
      <w:sz w:val="28"/>
      <w:szCs w:val="28"/>
    </w:rPr>
  </w:style>
  <w:style w:type="character" w:customStyle="1" w:styleId="FootnoteTextChar">
    <w:name w:val="Footnote Text Char"/>
    <w:locked/>
    <w:rsid w:val="00BA17BB"/>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BA17BB"/>
    <w:pPr>
      <w:spacing w:before="120" w:after="120" w:line="240" w:lineRule="auto"/>
      <w:ind w:left="708"/>
    </w:pPr>
    <w:rPr>
      <w:rFonts w:ascii="Times New Roman" w:hAnsi="Times New Roman"/>
      <w:sz w:val="24"/>
      <w:szCs w:val="24"/>
    </w:rPr>
  </w:style>
  <w:style w:type="character" w:styleId="af0">
    <w:name w:val="Emphasis"/>
    <w:qFormat/>
    <w:rsid w:val="00BA17BB"/>
    <w:rPr>
      <w:rFonts w:cs="Times New Roman"/>
      <w:i/>
    </w:rPr>
  </w:style>
  <w:style w:type="paragraph" w:styleId="af1">
    <w:name w:val="Balloon Text"/>
    <w:basedOn w:val="a"/>
    <w:link w:val="af2"/>
    <w:uiPriority w:val="99"/>
    <w:rsid w:val="00BA17BB"/>
    <w:pPr>
      <w:spacing w:after="0" w:line="240" w:lineRule="auto"/>
    </w:pPr>
    <w:rPr>
      <w:rFonts w:ascii="Segoe UI" w:hAnsi="Segoe UI"/>
      <w:sz w:val="18"/>
      <w:szCs w:val="18"/>
    </w:rPr>
  </w:style>
  <w:style w:type="character" w:customStyle="1" w:styleId="af2">
    <w:name w:val="Текст выноски Знак"/>
    <w:basedOn w:val="a0"/>
    <w:link w:val="af1"/>
    <w:uiPriority w:val="99"/>
    <w:rsid w:val="00BA17BB"/>
    <w:rPr>
      <w:rFonts w:ascii="Segoe UI" w:eastAsia="Times New Roman" w:hAnsi="Segoe UI" w:cs="Times New Roman"/>
      <w:color w:val="auto"/>
      <w:sz w:val="18"/>
      <w:szCs w:val="18"/>
    </w:rPr>
  </w:style>
  <w:style w:type="paragraph" w:customStyle="1" w:styleId="ConsPlusNormal">
    <w:name w:val="ConsPlusNormal"/>
    <w:uiPriority w:val="99"/>
    <w:qFormat/>
    <w:rsid w:val="00BA17BB"/>
    <w:pPr>
      <w:widowControl w:val="0"/>
      <w:autoSpaceDE w:val="0"/>
      <w:autoSpaceDN w:val="0"/>
      <w:adjustRightInd w:val="0"/>
      <w:spacing w:after="0" w:line="240" w:lineRule="auto"/>
    </w:pPr>
    <w:rPr>
      <w:rFonts w:ascii="Arial" w:eastAsia="Times New Roman" w:hAnsi="Arial" w:cs="Arial"/>
      <w:color w:val="auto"/>
      <w:sz w:val="20"/>
      <w:szCs w:val="20"/>
      <w:lang w:eastAsia="ru-RU"/>
    </w:rPr>
  </w:style>
  <w:style w:type="paragraph" w:styleId="af3">
    <w:name w:val="header"/>
    <w:basedOn w:val="a"/>
    <w:link w:val="af4"/>
    <w:uiPriority w:val="99"/>
    <w:unhideWhenUsed/>
    <w:rsid w:val="00BA17B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uiPriority w:val="99"/>
    <w:rsid w:val="00BA17BB"/>
    <w:rPr>
      <w:rFonts w:eastAsia="Times New Roman" w:cs="Times New Roman"/>
      <w:color w:val="auto"/>
      <w:sz w:val="24"/>
    </w:rPr>
  </w:style>
  <w:style w:type="character" w:customStyle="1" w:styleId="110">
    <w:name w:val="Текст примечания Знак11"/>
    <w:uiPriority w:val="99"/>
    <w:rsid w:val="00BA17BB"/>
    <w:rPr>
      <w:rFonts w:cs="Times New Roman"/>
      <w:sz w:val="20"/>
      <w:szCs w:val="20"/>
    </w:rPr>
  </w:style>
  <w:style w:type="paragraph" w:styleId="af5">
    <w:name w:val="annotation text"/>
    <w:basedOn w:val="a"/>
    <w:link w:val="af6"/>
    <w:uiPriority w:val="99"/>
    <w:unhideWhenUsed/>
    <w:rsid w:val="00BA17BB"/>
    <w:pPr>
      <w:spacing w:after="0" w:line="240" w:lineRule="auto"/>
    </w:pPr>
    <w:rPr>
      <w:sz w:val="20"/>
      <w:szCs w:val="20"/>
    </w:rPr>
  </w:style>
  <w:style w:type="character" w:customStyle="1" w:styleId="af6">
    <w:name w:val="Текст примечания Знак"/>
    <w:basedOn w:val="a0"/>
    <w:link w:val="af5"/>
    <w:uiPriority w:val="99"/>
    <w:rsid w:val="00BA17BB"/>
    <w:rPr>
      <w:rFonts w:ascii="Calibri" w:eastAsia="Times New Roman" w:hAnsi="Calibri" w:cs="Times New Roman"/>
      <w:color w:val="auto"/>
      <w:sz w:val="20"/>
      <w:szCs w:val="20"/>
    </w:rPr>
  </w:style>
  <w:style w:type="character" w:customStyle="1" w:styleId="12">
    <w:name w:val="Текст примечания Знак1"/>
    <w:uiPriority w:val="99"/>
    <w:rsid w:val="00BA17BB"/>
    <w:rPr>
      <w:rFonts w:cs="Times New Roman"/>
      <w:sz w:val="20"/>
      <w:szCs w:val="20"/>
    </w:rPr>
  </w:style>
  <w:style w:type="character" w:customStyle="1" w:styleId="111">
    <w:name w:val="Тема примечания Знак11"/>
    <w:uiPriority w:val="99"/>
    <w:rsid w:val="00BA17BB"/>
    <w:rPr>
      <w:rFonts w:cs="Times New Roman"/>
      <w:b/>
      <w:bCs/>
      <w:sz w:val="20"/>
      <w:szCs w:val="20"/>
    </w:rPr>
  </w:style>
  <w:style w:type="paragraph" w:styleId="af7">
    <w:name w:val="annotation subject"/>
    <w:basedOn w:val="af5"/>
    <w:next w:val="af5"/>
    <w:link w:val="af8"/>
    <w:uiPriority w:val="99"/>
    <w:unhideWhenUsed/>
    <w:rsid w:val="00BA17BB"/>
    <w:rPr>
      <w:rFonts w:ascii="Times New Roman" w:hAnsi="Times New Roman"/>
      <w:b/>
      <w:bCs/>
    </w:rPr>
  </w:style>
  <w:style w:type="character" w:customStyle="1" w:styleId="af8">
    <w:name w:val="Тема примечания Знак"/>
    <w:basedOn w:val="af6"/>
    <w:link w:val="af7"/>
    <w:uiPriority w:val="99"/>
    <w:rsid w:val="00BA17BB"/>
    <w:rPr>
      <w:b/>
      <w:bCs/>
    </w:rPr>
  </w:style>
  <w:style w:type="character" w:customStyle="1" w:styleId="13">
    <w:name w:val="Тема примечания Знак1"/>
    <w:uiPriority w:val="99"/>
    <w:rsid w:val="00BA17BB"/>
    <w:rPr>
      <w:rFonts w:cs="Times New Roman"/>
      <w:b/>
      <w:bCs/>
      <w:sz w:val="20"/>
      <w:szCs w:val="20"/>
    </w:rPr>
  </w:style>
  <w:style w:type="paragraph" w:styleId="25">
    <w:name w:val="Body Text Indent 2"/>
    <w:basedOn w:val="a"/>
    <w:link w:val="26"/>
    <w:rsid w:val="00BA17BB"/>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BA17BB"/>
    <w:rPr>
      <w:rFonts w:eastAsia="Times New Roman" w:cs="Times New Roman"/>
      <w:color w:val="auto"/>
      <w:sz w:val="24"/>
    </w:rPr>
  </w:style>
  <w:style w:type="character" w:customStyle="1" w:styleId="apple-converted-space">
    <w:name w:val="apple-converted-space"/>
    <w:rsid w:val="00BA17BB"/>
  </w:style>
  <w:style w:type="character" w:customStyle="1" w:styleId="af9">
    <w:name w:val="Цветовое выделение"/>
    <w:uiPriority w:val="99"/>
    <w:rsid w:val="00BA17BB"/>
    <w:rPr>
      <w:b/>
      <w:color w:val="26282F"/>
    </w:rPr>
  </w:style>
  <w:style w:type="character" w:customStyle="1" w:styleId="afa">
    <w:name w:val="Гипертекстовая ссылка"/>
    <w:uiPriority w:val="99"/>
    <w:rsid w:val="00BA17BB"/>
    <w:rPr>
      <w:b/>
      <w:color w:val="106BBE"/>
    </w:rPr>
  </w:style>
  <w:style w:type="character" w:customStyle="1" w:styleId="afb">
    <w:name w:val="Активная гипертекстовая ссылка"/>
    <w:uiPriority w:val="99"/>
    <w:rsid w:val="00BA17BB"/>
    <w:rPr>
      <w:b/>
      <w:color w:val="106BBE"/>
      <w:u w:val="single"/>
    </w:rPr>
  </w:style>
  <w:style w:type="paragraph" w:customStyle="1" w:styleId="afc">
    <w:name w:val="Внимание"/>
    <w:basedOn w:val="a"/>
    <w:next w:val="a"/>
    <w:uiPriority w:val="99"/>
    <w:qFormat/>
    <w:rsid w:val="00BA17B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qFormat/>
    <w:rsid w:val="00BA17BB"/>
  </w:style>
  <w:style w:type="paragraph" w:customStyle="1" w:styleId="afe">
    <w:name w:val="Внимание: недобросовестность!"/>
    <w:basedOn w:val="afc"/>
    <w:next w:val="a"/>
    <w:uiPriority w:val="99"/>
    <w:qFormat/>
    <w:rsid w:val="00BA17BB"/>
  </w:style>
  <w:style w:type="character" w:customStyle="1" w:styleId="aff">
    <w:name w:val="Выделение для Базового Поиска"/>
    <w:uiPriority w:val="99"/>
    <w:rsid w:val="00BA17BB"/>
    <w:rPr>
      <w:b/>
      <w:color w:val="0058A9"/>
    </w:rPr>
  </w:style>
  <w:style w:type="character" w:customStyle="1" w:styleId="aff0">
    <w:name w:val="Выделение для Базового Поиска (курсив)"/>
    <w:uiPriority w:val="99"/>
    <w:rsid w:val="00BA17BB"/>
    <w:rPr>
      <w:b/>
      <w:i/>
      <w:color w:val="0058A9"/>
    </w:rPr>
  </w:style>
  <w:style w:type="paragraph" w:customStyle="1" w:styleId="aff1">
    <w:name w:val="Дочерний элемент списка"/>
    <w:basedOn w:val="a"/>
    <w:next w:val="a"/>
    <w:uiPriority w:val="99"/>
    <w:qFormat/>
    <w:rsid w:val="00BA17B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qFormat/>
    <w:rsid w:val="00BA17B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qFormat/>
    <w:rsid w:val="00BA17BB"/>
    <w:rPr>
      <w:b/>
      <w:bCs/>
      <w:color w:val="0058A9"/>
      <w:shd w:val="clear" w:color="auto" w:fill="ECE9D8"/>
    </w:rPr>
  </w:style>
  <w:style w:type="paragraph" w:customStyle="1" w:styleId="aff3">
    <w:name w:val="Заголовок группы контролов"/>
    <w:basedOn w:val="a"/>
    <w:next w:val="a"/>
    <w:uiPriority w:val="99"/>
    <w:qFormat/>
    <w:rsid w:val="00BA17B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qFormat/>
    <w:rsid w:val="00BA17B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BA17B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BA17BB"/>
    <w:rPr>
      <w:b/>
      <w:color w:val="26282F"/>
    </w:rPr>
  </w:style>
  <w:style w:type="paragraph" w:customStyle="1" w:styleId="aff7">
    <w:name w:val="Заголовок статьи"/>
    <w:basedOn w:val="a"/>
    <w:next w:val="a"/>
    <w:uiPriority w:val="99"/>
    <w:qFormat/>
    <w:rsid w:val="00BA17B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BA17BB"/>
    <w:rPr>
      <w:b/>
      <w:color w:val="FF0000"/>
    </w:rPr>
  </w:style>
  <w:style w:type="paragraph" w:customStyle="1" w:styleId="aff9">
    <w:name w:val="Заголовок ЭР (левое окно)"/>
    <w:basedOn w:val="a"/>
    <w:next w:val="a"/>
    <w:uiPriority w:val="99"/>
    <w:qFormat/>
    <w:rsid w:val="00BA17B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qFormat/>
    <w:rsid w:val="00BA17BB"/>
    <w:pPr>
      <w:spacing w:after="0"/>
      <w:jc w:val="left"/>
    </w:pPr>
  </w:style>
  <w:style w:type="paragraph" w:customStyle="1" w:styleId="affb">
    <w:name w:val="Интерактивный заголовок"/>
    <w:basedOn w:val="14"/>
    <w:next w:val="a"/>
    <w:uiPriority w:val="99"/>
    <w:qFormat/>
    <w:rsid w:val="00BA17BB"/>
    <w:rPr>
      <w:u w:val="single"/>
    </w:rPr>
  </w:style>
  <w:style w:type="paragraph" w:customStyle="1" w:styleId="affc">
    <w:name w:val="Текст информации об изменениях"/>
    <w:basedOn w:val="a"/>
    <w:next w:val="a"/>
    <w:uiPriority w:val="99"/>
    <w:qFormat/>
    <w:rsid w:val="00BA17B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qFormat/>
    <w:rsid w:val="00BA17BB"/>
    <w:pPr>
      <w:spacing w:before="180"/>
      <w:ind w:left="360" w:right="360" w:firstLine="0"/>
    </w:pPr>
    <w:rPr>
      <w:shd w:val="clear" w:color="auto" w:fill="EAEFED"/>
    </w:rPr>
  </w:style>
  <w:style w:type="paragraph" w:customStyle="1" w:styleId="affe">
    <w:name w:val="Текст (справка)"/>
    <w:basedOn w:val="a"/>
    <w:next w:val="a"/>
    <w:uiPriority w:val="99"/>
    <w:qFormat/>
    <w:rsid w:val="00BA17B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qFormat/>
    <w:rsid w:val="00BA17B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BA17BB"/>
    <w:rPr>
      <w:i/>
      <w:iCs/>
    </w:rPr>
  </w:style>
  <w:style w:type="paragraph" w:customStyle="1" w:styleId="afff1">
    <w:name w:val="Текст (лев. подпись)"/>
    <w:basedOn w:val="a"/>
    <w:next w:val="a"/>
    <w:uiPriority w:val="99"/>
    <w:qFormat/>
    <w:rsid w:val="00BA17B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qFormat/>
    <w:rsid w:val="00BA17BB"/>
    <w:rPr>
      <w:sz w:val="14"/>
      <w:szCs w:val="14"/>
    </w:rPr>
  </w:style>
  <w:style w:type="paragraph" w:customStyle="1" w:styleId="afff3">
    <w:name w:val="Текст (прав. подпись)"/>
    <w:basedOn w:val="a"/>
    <w:next w:val="a"/>
    <w:uiPriority w:val="99"/>
    <w:qFormat/>
    <w:rsid w:val="00BA17B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qFormat/>
    <w:rsid w:val="00BA17BB"/>
    <w:rPr>
      <w:sz w:val="14"/>
      <w:szCs w:val="14"/>
    </w:rPr>
  </w:style>
  <w:style w:type="paragraph" w:customStyle="1" w:styleId="afff5">
    <w:name w:val="Комментарий пользователя"/>
    <w:basedOn w:val="afff"/>
    <w:next w:val="a"/>
    <w:uiPriority w:val="99"/>
    <w:qFormat/>
    <w:rsid w:val="00BA17BB"/>
    <w:pPr>
      <w:jc w:val="left"/>
    </w:pPr>
    <w:rPr>
      <w:shd w:val="clear" w:color="auto" w:fill="FFDFE0"/>
    </w:rPr>
  </w:style>
  <w:style w:type="paragraph" w:customStyle="1" w:styleId="afff6">
    <w:name w:val="Куда обратиться?"/>
    <w:basedOn w:val="afc"/>
    <w:next w:val="a"/>
    <w:uiPriority w:val="99"/>
    <w:qFormat/>
    <w:rsid w:val="00BA17BB"/>
  </w:style>
  <w:style w:type="paragraph" w:customStyle="1" w:styleId="afff7">
    <w:name w:val="Моноширинный"/>
    <w:basedOn w:val="a"/>
    <w:next w:val="a"/>
    <w:uiPriority w:val="99"/>
    <w:qFormat/>
    <w:rsid w:val="00BA17B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BA17BB"/>
    <w:rPr>
      <w:b/>
      <w:color w:val="26282F"/>
      <w:shd w:val="clear" w:color="auto" w:fill="FFF580"/>
    </w:rPr>
  </w:style>
  <w:style w:type="paragraph" w:customStyle="1" w:styleId="afff9">
    <w:name w:val="Напишите нам"/>
    <w:basedOn w:val="a"/>
    <w:next w:val="a"/>
    <w:uiPriority w:val="99"/>
    <w:qFormat/>
    <w:rsid w:val="00BA17B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BA17BB"/>
    <w:rPr>
      <w:b/>
      <w:color w:val="000000"/>
      <w:shd w:val="clear" w:color="auto" w:fill="D8EDE8"/>
    </w:rPr>
  </w:style>
  <w:style w:type="paragraph" w:customStyle="1" w:styleId="afffb">
    <w:name w:val="Необходимые документы"/>
    <w:basedOn w:val="afc"/>
    <w:next w:val="a"/>
    <w:uiPriority w:val="99"/>
    <w:qFormat/>
    <w:rsid w:val="00BA17BB"/>
    <w:pPr>
      <w:ind w:firstLine="118"/>
    </w:pPr>
  </w:style>
  <w:style w:type="paragraph" w:customStyle="1" w:styleId="afffc">
    <w:name w:val="Нормальный (таблица)"/>
    <w:basedOn w:val="a"/>
    <w:next w:val="a"/>
    <w:uiPriority w:val="99"/>
    <w:qFormat/>
    <w:rsid w:val="00BA17B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qFormat/>
    <w:rsid w:val="00BA17B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qFormat/>
    <w:rsid w:val="00BA17BB"/>
    <w:pPr>
      <w:ind w:left="140"/>
    </w:pPr>
  </w:style>
  <w:style w:type="character" w:customStyle="1" w:styleId="affff">
    <w:name w:val="Опечатки"/>
    <w:uiPriority w:val="99"/>
    <w:rsid w:val="00BA17BB"/>
    <w:rPr>
      <w:color w:val="FF0000"/>
    </w:rPr>
  </w:style>
  <w:style w:type="paragraph" w:customStyle="1" w:styleId="affff0">
    <w:name w:val="Переменная часть"/>
    <w:basedOn w:val="aff2"/>
    <w:next w:val="a"/>
    <w:uiPriority w:val="99"/>
    <w:qFormat/>
    <w:rsid w:val="00BA17BB"/>
    <w:rPr>
      <w:sz w:val="18"/>
      <w:szCs w:val="18"/>
    </w:rPr>
  </w:style>
  <w:style w:type="paragraph" w:customStyle="1" w:styleId="affff1">
    <w:name w:val="Подвал для информации об изменениях"/>
    <w:basedOn w:val="1"/>
    <w:next w:val="a"/>
    <w:uiPriority w:val="99"/>
    <w:qFormat/>
    <w:rsid w:val="00BA17B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BA17BB"/>
    <w:rPr>
      <w:b/>
      <w:bCs/>
    </w:rPr>
  </w:style>
  <w:style w:type="paragraph" w:customStyle="1" w:styleId="affff3">
    <w:name w:val="Подчёркнуный текст"/>
    <w:basedOn w:val="a"/>
    <w:next w:val="a"/>
    <w:uiPriority w:val="99"/>
    <w:qFormat/>
    <w:rsid w:val="00BA17B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qFormat/>
    <w:rsid w:val="00BA17BB"/>
    <w:rPr>
      <w:sz w:val="20"/>
      <w:szCs w:val="20"/>
    </w:rPr>
  </w:style>
  <w:style w:type="paragraph" w:customStyle="1" w:styleId="affff5">
    <w:name w:val="Прижатый влево"/>
    <w:basedOn w:val="a"/>
    <w:next w:val="a"/>
    <w:uiPriority w:val="99"/>
    <w:qFormat/>
    <w:rsid w:val="00BA17B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qFormat/>
    <w:rsid w:val="00BA17BB"/>
  </w:style>
  <w:style w:type="paragraph" w:customStyle="1" w:styleId="affff7">
    <w:name w:val="Примечание."/>
    <w:basedOn w:val="afc"/>
    <w:next w:val="a"/>
    <w:uiPriority w:val="99"/>
    <w:qFormat/>
    <w:rsid w:val="00BA17BB"/>
  </w:style>
  <w:style w:type="character" w:customStyle="1" w:styleId="affff8">
    <w:name w:val="Продолжение ссылки"/>
    <w:uiPriority w:val="99"/>
    <w:rsid w:val="00BA17BB"/>
  </w:style>
  <w:style w:type="paragraph" w:customStyle="1" w:styleId="affff9">
    <w:name w:val="Словарная статья"/>
    <w:basedOn w:val="a"/>
    <w:next w:val="a"/>
    <w:uiPriority w:val="99"/>
    <w:qFormat/>
    <w:rsid w:val="00BA17B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BA17BB"/>
    <w:rPr>
      <w:b/>
      <w:color w:val="26282F"/>
    </w:rPr>
  </w:style>
  <w:style w:type="character" w:customStyle="1" w:styleId="affffb">
    <w:name w:val="Сравнение редакций. Добавленный фрагмент"/>
    <w:uiPriority w:val="99"/>
    <w:rsid w:val="00BA17BB"/>
    <w:rPr>
      <w:color w:val="000000"/>
      <w:shd w:val="clear" w:color="auto" w:fill="C1D7FF"/>
    </w:rPr>
  </w:style>
  <w:style w:type="character" w:customStyle="1" w:styleId="affffc">
    <w:name w:val="Сравнение редакций. Удаленный фрагмент"/>
    <w:uiPriority w:val="99"/>
    <w:rsid w:val="00BA17BB"/>
    <w:rPr>
      <w:color w:val="000000"/>
      <w:shd w:val="clear" w:color="auto" w:fill="C4C413"/>
    </w:rPr>
  </w:style>
  <w:style w:type="paragraph" w:customStyle="1" w:styleId="affffd">
    <w:name w:val="Ссылка на официальную публикацию"/>
    <w:basedOn w:val="a"/>
    <w:next w:val="a"/>
    <w:uiPriority w:val="99"/>
    <w:qFormat/>
    <w:rsid w:val="00BA17B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BA17BB"/>
    <w:rPr>
      <w:b/>
      <w:color w:val="749232"/>
    </w:rPr>
  </w:style>
  <w:style w:type="paragraph" w:customStyle="1" w:styleId="afffff">
    <w:name w:val="Текст в таблице"/>
    <w:basedOn w:val="afffc"/>
    <w:next w:val="a"/>
    <w:uiPriority w:val="99"/>
    <w:qFormat/>
    <w:rsid w:val="00BA17BB"/>
    <w:pPr>
      <w:ind w:firstLine="500"/>
    </w:pPr>
  </w:style>
  <w:style w:type="paragraph" w:customStyle="1" w:styleId="afffff0">
    <w:name w:val="Текст ЭР (см. также)"/>
    <w:basedOn w:val="a"/>
    <w:next w:val="a"/>
    <w:uiPriority w:val="99"/>
    <w:qFormat/>
    <w:rsid w:val="00BA17B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qFormat/>
    <w:rsid w:val="00BA17B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BA17BB"/>
    <w:rPr>
      <w:b/>
      <w:strike/>
      <w:color w:val="666600"/>
    </w:rPr>
  </w:style>
  <w:style w:type="paragraph" w:customStyle="1" w:styleId="afffff3">
    <w:name w:val="Формула"/>
    <w:basedOn w:val="a"/>
    <w:next w:val="a"/>
    <w:uiPriority w:val="99"/>
    <w:qFormat/>
    <w:rsid w:val="00BA17B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qFormat/>
    <w:rsid w:val="00BA17BB"/>
    <w:pPr>
      <w:jc w:val="center"/>
    </w:pPr>
  </w:style>
  <w:style w:type="paragraph" w:customStyle="1" w:styleId="-">
    <w:name w:val="ЭР-содержание (правое окно)"/>
    <w:basedOn w:val="a"/>
    <w:next w:val="a"/>
    <w:uiPriority w:val="99"/>
    <w:qFormat/>
    <w:rsid w:val="00BA17B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BA17BB"/>
    <w:pPr>
      <w:autoSpaceDE w:val="0"/>
      <w:autoSpaceDN w:val="0"/>
      <w:adjustRightInd w:val="0"/>
      <w:spacing w:after="0" w:line="240" w:lineRule="auto"/>
    </w:pPr>
    <w:rPr>
      <w:rFonts w:eastAsia="Times New Roman" w:cs="Times New Roman"/>
      <w:sz w:val="24"/>
    </w:rPr>
  </w:style>
  <w:style w:type="character" w:styleId="afffff5">
    <w:name w:val="annotation reference"/>
    <w:uiPriority w:val="99"/>
    <w:unhideWhenUsed/>
    <w:rsid w:val="00BA17BB"/>
    <w:rPr>
      <w:rFonts w:cs="Times New Roman"/>
      <w:sz w:val="16"/>
    </w:rPr>
  </w:style>
  <w:style w:type="paragraph" w:styleId="41">
    <w:name w:val="toc 4"/>
    <w:basedOn w:val="a"/>
    <w:next w:val="a"/>
    <w:autoRedefine/>
    <w:uiPriority w:val="39"/>
    <w:rsid w:val="00BA17BB"/>
    <w:pPr>
      <w:spacing w:after="0" w:line="240" w:lineRule="auto"/>
      <w:ind w:left="720"/>
    </w:pPr>
    <w:rPr>
      <w:rFonts w:cs="Calibri"/>
      <w:sz w:val="20"/>
      <w:szCs w:val="20"/>
    </w:rPr>
  </w:style>
  <w:style w:type="paragraph" w:styleId="5">
    <w:name w:val="toc 5"/>
    <w:basedOn w:val="a"/>
    <w:next w:val="a"/>
    <w:autoRedefine/>
    <w:uiPriority w:val="39"/>
    <w:rsid w:val="00BA17BB"/>
    <w:pPr>
      <w:spacing w:after="0" w:line="240" w:lineRule="auto"/>
      <w:ind w:left="960"/>
    </w:pPr>
    <w:rPr>
      <w:rFonts w:cs="Calibri"/>
      <w:sz w:val="20"/>
      <w:szCs w:val="20"/>
    </w:rPr>
  </w:style>
  <w:style w:type="paragraph" w:styleId="6">
    <w:name w:val="toc 6"/>
    <w:basedOn w:val="a"/>
    <w:next w:val="a"/>
    <w:autoRedefine/>
    <w:uiPriority w:val="39"/>
    <w:rsid w:val="00BA17BB"/>
    <w:pPr>
      <w:spacing w:after="0" w:line="240" w:lineRule="auto"/>
      <w:ind w:left="1200"/>
    </w:pPr>
    <w:rPr>
      <w:rFonts w:cs="Calibri"/>
      <w:sz w:val="20"/>
      <w:szCs w:val="20"/>
    </w:rPr>
  </w:style>
  <w:style w:type="paragraph" w:styleId="7">
    <w:name w:val="toc 7"/>
    <w:basedOn w:val="a"/>
    <w:next w:val="a"/>
    <w:autoRedefine/>
    <w:uiPriority w:val="39"/>
    <w:rsid w:val="00BA17BB"/>
    <w:pPr>
      <w:spacing w:after="0" w:line="240" w:lineRule="auto"/>
      <w:ind w:left="1440"/>
    </w:pPr>
    <w:rPr>
      <w:rFonts w:cs="Calibri"/>
      <w:sz w:val="20"/>
      <w:szCs w:val="20"/>
    </w:rPr>
  </w:style>
  <w:style w:type="paragraph" w:styleId="8">
    <w:name w:val="toc 8"/>
    <w:basedOn w:val="a"/>
    <w:next w:val="a"/>
    <w:autoRedefine/>
    <w:uiPriority w:val="39"/>
    <w:rsid w:val="00BA17BB"/>
    <w:pPr>
      <w:spacing w:after="0" w:line="240" w:lineRule="auto"/>
      <w:ind w:left="1680"/>
    </w:pPr>
    <w:rPr>
      <w:rFonts w:cs="Calibri"/>
      <w:sz w:val="20"/>
      <w:szCs w:val="20"/>
    </w:rPr>
  </w:style>
  <w:style w:type="paragraph" w:styleId="9">
    <w:name w:val="toc 9"/>
    <w:basedOn w:val="a"/>
    <w:next w:val="a"/>
    <w:autoRedefine/>
    <w:uiPriority w:val="39"/>
    <w:rsid w:val="00BA17BB"/>
    <w:pPr>
      <w:spacing w:after="0" w:line="240" w:lineRule="auto"/>
      <w:ind w:left="1920"/>
    </w:pPr>
    <w:rPr>
      <w:rFonts w:cs="Calibri"/>
      <w:sz w:val="20"/>
      <w:szCs w:val="20"/>
    </w:rPr>
  </w:style>
  <w:style w:type="paragraph" w:customStyle="1" w:styleId="s1">
    <w:name w:val="s_1"/>
    <w:basedOn w:val="a"/>
    <w:uiPriority w:val="99"/>
    <w:qFormat/>
    <w:rsid w:val="00BA17BB"/>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BA17BB"/>
    <w:pPr>
      <w:spacing w:after="0" w:line="240" w:lineRule="auto"/>
    </w:pPr>
    <w:rPr>
      <w:rFonts w:ascii="Calibri" w:eastAsia="Times New Roman" w:hAnsi="Calibri" w:cs="Times New Roman"/>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BA17BB"/>
    <w:pPr>
      <w:spacing w:after="0" w:line="240" w:lineRule="auto"/>
    </w:pPr>
    <w:rPr>
      <w:sz w:val="20"/>
      <w:szCs w:val="20"/>
    </w:rPr>
  </w:style>
  <w:style w:type="character" w:customStyle="1" w:styleId="afffff8">
    <w:name w:val="Текст концевой сноски Знак"/>
    <w:basedOn w:val="a0"/>
    <w:link w:val="afffff7"/>
    <w:uiPriority w:val="99"/>
    <w:semiHidden/>
    <w:rsid w:val="00BA17BB"/>
    <w:rPr>
      <w:rFonts w:ascii="Calibri" w:eastAsia="Times New Roman" w:hAnsi="Calibri" w:cs="Times New Roman"/>
      <w:color w:val="auto"/>
      <w:sz w:val="20"/>
      <w:szCs w:val="20"/>
    </w:rPr>
  </w:style>
  <w:style w:type="character" w:styleId="afffff9">
    <w:name w:val="endnote reference"/>
    <w:uiPriority w:val="99"/>
    <w:semiHidden/>
    <w:unhideWhenUsed/>
    <w:rsid w:val="00BA17BB"/>
    <w:rPr>
      <w:rFonts w:cs="Times New Roman"/>
      <w:vertAlign w:val="superscript"/>
    </w:rPr>
  </w:style>
  <w:style w:type="character" w:customStyle="1" w:styleId="af">
    <w:name w:val="Абзац списка Знак"/>
    <w:aliases w:val="Содержание. 2 уровень Знак,List Paragraph Знак"/>
    <w:link w:val="ae"/>
    <w:uiPriority w:val="99"/>
    <w:qFormat/>
    <w:locked/>
    <w:rsid w:val="00BA17BB"/>
    <w:rPr>
      <w:rFonts w:eastAsia="Times New Roman" w:cs="Times New Roman"/>
      <w:color w:val="auto"/>
      <w:sz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BA17BB"/>
    <w:rPr>
      <w:rFonts w:eastAsia="Times New Roman" w:cs="Times New Roman"/>
      <w:color w:val="auto"/>
      <w:sz w:val="24"/>
      <w:lang w:val="en-US" w:eastAsia="nl-NL"/>
    </w:rPr>
  </w:style>
  <w:style w:type="character" w:styleId="afffffa">
    <w:name w:val="Strong"/>
    <w:uiPriority w:val="22"/>
    <w:qFormat/>
    <w:rsid w:val="00BA17BB"/>
    <w:rPr>
      <w:b/>
      <w:bCs/>
    </w:rPr>
  </w:style>
  <w:style w:type="table" w:customStyle="1" w:styleId="TableNormal">
    <w:name w:val="Table Normal"/>
    <w:uiPriority w:val="2"/>
    <w:semiHidden/>
    <w:unhideWhenUsed/>
    <w:qFormat/>
    <w:rsid w:val="00BA17BB"/>
    <w:pPr>
      <w:widowControl w:val="0"/>
      <w:autoSpaceDE w:val="0"/>
      <w:autoSpaceDN w:val="0"/>
      <w:spacing w:after="0" w:line="240" w:lineRule="auto"/>
    </w:pPr>
    <w:rPr>
      <w:rFonts w:ascii="Calibri" w:eastAsia="Calibri" w:hAnsi="Calibri" w:cs="Times New Roman"/>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A17BB"/>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BA17BB"/>
    <w:rPr>
      <w:color w:val="0000FF"/>
      <w:u w:val="single"/>
    </w:rPr>
  </w:style>
  <w:style w:type="character" w:styleId="afffffc">
    <w:name w:val="Subtle Emphasis"/>
    <w:uiPriority w:val="19"/>
    <w:qFormat/>
    <w:rsid w:val="00BA17BB"/>
    <w:rPr>
      <w:i/>
      <w:iCs/>
      <w:color w:val="404040"/>
    </w:rPr>
  </w:style>
  <w:style w:type="paragraph" w:styleId="afffffd">
    <w:name w:val="Subtitle"/>
    <w:basedOn w:val="a"/>
    <w:next w:val="a"/>
    <w:link w:val="afffffe"/>
    <w:uiPriority w:val="11"/>
    <w:qFormat/>
    <w:rsid w:val="00BA17BB"/>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BA17BB"/>
    <w:rPr>
      <w:rFonts w:ascii="Calibri Light" w:eastAsia="Times New Roman" w:hAnsi="Calibri Light" w:cs="Times New Roman"/>
      <w:color w:val="auto"/>
      <w:sz w:val="24"/>
    </w:rPr>
  </w:style>
  <w:style w:type="paragraph" w:styleId="affffff">
    <w:name w:val="TOC Heading"/>
    <w:basedOn w:val="1"/>
    <w:next w:val="a"/>
    <w:uiPriority w:val="39"/>
    <w:unhideWhenUsed/>
    <w:qFormat/>
    <w:rsid w:val="00BA17BB"/>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BA17BB"/>
    <w:pPr>
      <w:spacing w:after="0" w:line="240" w:lineRule="auto"/>
    </w:pPr>
    <w:rPr>
      <w:rFonts w:ascii="Calibri" w:eastAsia="Times New Roman" w:hAnsi="Calibri" w:cs="Times New Roman"/>
      <w:color w:val="auto"/>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BA17BB"/>
    <w:rPr>
      <w:color w:val="605E5C"/>
      <w:shd w:val="clear" w:color="auto" w:fill="E1DFDD"/>
    </w:rPr>
  </w:style>
  <w:style w:type="paragraph" w:customStyle="1" w:styleId="120">
    <w:name w:val="таблСлева12"/>
    <w:basedOn w:val="a"/>
    <w:uiPriority w:val="3"/>
    <w:qFormat/>
    <w:rsid w:val="00BA17BB"/>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BA17BB"/>
    <w:rPr>
      <w:rFonts w:cs="Times New Roman"/>
      <w:vertAlign w:val="superscript"/>
    </w:rPr>
  </w:style>
  <w:style w:type="character" w:customStyle="1" w:styleId="FootnoteAnchor">
    <w:name w:val="Footnote Anchor"/>
    <w:rsid w:val="00BA17BB"/>
    <w:rPr>
      <w:vertAlign w:val="superscript"/>
    </w:rPr>
  </w:style>
  <w:style w:type="paragraph" w:styleId="affffff1">
    <w:name w:val="Revision"/>
    <w:hidden/>
    <w:uiPriority w:val="99"/>
    <w:semiHidden/>
    <w:rsid w:val="00BA17BB"/>
    <w:pPr>
      <w:spacing w:after="0" w:line="240" w:lineRule="auto"/>
    </w:pPr>
    <w:rPr>
      <w:rFonts w:ascii="Calibri" w:eastAsia="Times New Roman" w:hAnsi="Calibri" w:cs="Times New Roman"/>
      <w:color w:val="auto"/>
      <w:sz w:val="22"/>
      <w:szCs w:val="22"/>
      <w:lang w:eastAsia="ru-RU"/>
    </w:rPr>
  </w:style>
  <w:style w:type="character" w:customStyle="1" w:styleId="affffff2">
    <w:name w:val="Символ сноски"/>
    <w:qFormat/>
    <w:rsid w:val="00BA17BB"/>
  </w:style>
  <w:style w:type="paragraph" w:customStyle="1" w:styleId="s16">
    <w:name w:val="s_16"/>
    <w:basedOn w:val="a"/>
    <w:uiPriority w:val="99"/>
    <w:qFormat/>
    <w:rsid w:val="00BA17BB"/>
    <w:pPr>
      <w:spacing w:before="100" w:beforeAutospacing="1" w:after="100" w:afterAutospacing="1" w:line="240" w:lineRule="auto"/>
    </w:pPr>
    <w:rPr>
      <w:rFonts w:ascii="Times New Roman" w:hAnsi="Times New Roman"/>
      <w:sz w:val="24"/>
      <w:szCs w:val="24"/>
    </w:r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BA17BB"/>
  </w:style>
  <w:style w:type="character" w:customStyle="1" w:styleId="16">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BA17BB"/>
    <w:rPr>
      <w:sz w:val="22"/>
      <w:szCs w:val="22"/>
    </w:rPr>
  </w:style>
  <w:style w:type="character" w:customStyle="1" w:styleId="affffff3">
    <w:name w:val="Название Знак"/>
    <w:link w:val="affffff4"/>
    <w:uiPriority w:val="10"/>
    <w:locked/>
    <w:rsid w:val="00BA17BB"/>
    <w:rPr>
      <w:sz w:val="24"/>
    </w:rPr>
  </w:style>
  <w:style w:type="paragraph" w:customStyle="1" w:styleId="pTextStyle">
    <w:name w:val="pTextStyle"/>
    <w:basedOn w:val="a"/>
    <w:uiPriority w:val="99"/>
    <w:qFormat/>
    <w:rsid w:val="00BA17BB"/>
    <w:pPr>
      <w:spacing w:after="0" w:line="249" w:lineRule="auto"/>
    </w:pPr>
    <w:rPr>
      <w:rFonts w:ascii="Times New Roman" w:hAnsi="Times New Roman"/>
      <w:sz w:val="24"/>
      <w:szCs w:val="24"/>
      <w:lang w:val="en-US"/>
    </w:rPr>
  </w:style>
  <w:style w:type="character" w:customStyle="1" w:styleId="17">
    <w:name w:val="Основной текст Знак1"/>
    <w:semiHidden/>
    <w:rsid w:val="00BA17BB"/>
    <w:rPr>
      <w:sz w:val="22"/>
      <w:szCs w:val="22"/>
    </w:rPr>
  </w:style>
  <w:style w:type="character" w:customStyle="1" w:styleId="210">
    <w:name w:val="Основной текст 2 Знак1"/>
    <w:semiHidden/>
    <w:rsid w:val="00BA17BB"/>
    <w:rPr>
      <w:sz w:val="22"/>
      <w:szCs w:val="22"/>
    </w:rPr>
  </w:style>
  <w:style w:type="character" w:customStyle="1" w:styleId="18">
    <w:name w:val="Текст выноски Знак1"/>
    <w:uiPriority w:val="99"/>
    <w:semiHidden/>
    <w:rsid w:val="00BA17BB"/>
    <w:rPr>
      <w:rFonts w:ascii="Tahoma" w:hAnsi="Tahoma" w:cs="Tahoma"/>
      <w:sz w:val="16"/>
      <w:szCs w:val="16"/>
    </w:rPr>
  </w:style>
  <w:style w:type="character" w:customStyle="1" w:styleId="19">
    <w:name w:val="Верхний колонтитул Знак1"/>
    <w:uiPriority w:val="99"/>
    <w:semiHidden/>
    <w:rsid w:val="00BA17BB"/>
    <w:rPr>
      <w:sz w:val="22"/>
      <w:szCs w:val="22"/>
    </w:rPr>
  </w:style>
  <w:style w:type="character" w:customStyle="1" w:styleId="211">
    <w:name w:val="Основной текст с отступом 2 Знак1"/>
    <w:semiHidden/>
    <w:rsid w:val="00BA17BB"/>
    <w:rPr>
      <w:sz w:val="22"/>
      <w:szCs w:val="22"/>
    </w:rPr>
  </w:style>
  <w:style w:type="character" w:customStyle="1" w:styleId="1a">
    <w:name w:val="Текст концевой сноски Знак1"/>
    <w:basedOn w:val="a0"/>
    <w:uiPriority w:val="99"/>
    <w:semiHidden/>
    <w:rsid w:val="00BA17BB"/>
  </w:style>
  <w:style w:type="character" w:customStyle="1" w:styleId="1b">
    <w:name w:val="Подзаголовок Знак1"/>
    <w:uiPriority w:val="11"/>
    <w:rsid w:val="00BA17BB"/>
    <w:rPr>
      <w:rFonts w:ascii="Cambria" w:eastAsia="Times New Roman" w:hAnsi="Cambria" w:cs="Times New Roman"/>
      <w:i/>
      <w:iCs/>
      <w:color w:val="4F81BD"/>
      <w:spacing w:val="15"/>
      <w:sz w:val="24"/>
      <w:szCs w:val="24"/>
    </w:rPr>
  </w:style>
  <w:style w:type="character" w:customStyle="1" w:styleId="font81">
    <w:name w:val="font81"/>
    <w:rsid w:val="00BA17BB"/>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BA17BB"/>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BA17BB"/>
    <w:rPr>
      <w:rFonts w:ascii="Arial" w:hAnsi="Arial" w:cs="Arial" w:hint="default"/>
      <w:b w:val="0"/>
      <w:bCs w:val="0"/>
      <w:i w:val="0"/>
      <w:iCs w:val="0"/>
      <w:color w:val="1155CC"/>
      <w:sz w:val="20"/>
      <w:szCs w:val="20"/>
      <w:u w:val="single"/>
    </w:rPr>
  </w:style>
  <w:style w:type="paragraph" w:styleId="affffff4">
    <w:name w:val="Title"/>
    <w:basedOn w:val="a"/>
    <w:next w:val="a"/>
    <w:link w:val="affffff3"/>
    <w:uiPriority w:val="10"/>
    <w:qFormat/>
    <w:rsid w:val="00BA17BB"/>
    <w:pPr>
      <w:pBdr>
        <w:bottom w:val="single" w:sz="8" w:space="4" w:color="4F81BD"/>
      </w:pBdr>
      <w:spacing w:after="300" w:line="240" w:lineRule="auto"/>
      <w:contextualSpacing/>
    </w:pPr>
    <w:rPr>
      <w:rFonts w:ascii="Times New Roman" w:eastAsiaTheme="minorHAnsi" w:hAnsi="Times New Roman" w:cs="Arial Unicode MS"/>
      <w:color w:val="000000"/>
      <w:sz w:val="24"/>
      <w:szCs w:val="24"/>
    </w:rPr>
  </w:style>
  <w:style w:type="character" w:customStyle="1" w:styleId="1c">
    <w:name w:val="Название Знак1"/>
    <w:basedOn w:val="a0"/>
    <w:link w:val="affffff4"/>
    <w:uiPriority w:val="10"/>
    <w:rsid w:val="00BA17BB"/>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msonormal0">
    <w:name w:val="msonormal"/>
    <w:basedOn w:val="a"/>
    <w:rsid w:val="00BA17BB"/>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BA17BB"/>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6">
    <w:name w:val="xl66"/>
    <w:basedOn w:val="a"/>
    <w:rsid w:val="00BA17BB"/>
    <w:pPr>
      <w:pBdr>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7">
    <w:name w:val="xl67"/>
    <w:basedOn w:val="a"/>
    <w:rsid w:val="00BA17BB"/>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8">
    <w:name w:val="xl68"/>
    <w:basedOn w:val="a"/>
    <w:rsid w:val="00BA17B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9">
    <w:name w:val="xl69"/>
    <w:basedOn w:val="a"/>
    <w:rsid w:val="00BA17B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0">
    <w:name w:val="xl70"/>
    <w:basedOn w:val="a"/>
    <w:rsid w:val="00BA17B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1">
    <w:name w:val="xl71"/>
    <w:basedOn w:val="a"/>
    <w:rsid w:val="00BA17B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72">
    <w:name w:val="xl72"/>
    <w:basedOn w:val="a"/>
    <w:rsid w:val="00BA17B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3">
    <w:name w:val="xl73"/>
    <w:basedOn w:val="a"/>
    <w:rsid w:val="00BA17B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4">
    <w:name w:val="xl74"/>
    <w:basedOn w:val="a"/>
    <w:rsid w:val="00BA17B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5">
    <w:name w:val="xl75"/>
    <w:basedOn w:val="a"/>
    <w:rsid w:val="00BA17BB"/>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6">
    <w:name w:val="xl76"/>
    <w:basedOn w:val="a"/>
    <w:rsid w:val="00BA17BB"/>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77">
    <w:name w:val="xl77"/>
    <w:basedOn w:val="a"/>
    <w:rsid w:val="00BA17B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8">
    <w:name w:val="xl78"/>
    <w:basedOn w:val="a"/>
    <w:rsid w:val="00BA17B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9">
    <w:name w:val="xl79"/>
    <w:basedOn w:val="a"/>
    <w:rsid w:val="00BA17B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0">
    <w:name w:val="xl80"/>
    <w:basedOn w:val="a"/>
    <w:rsid w:val="00BA17B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1">
    <w:name w:val="xl81"/>
    <w:basedOn w:val="a"/>
    <w:rsid w:val="00BA17BB"/>
    <w:pPr>
      <w:pBdr>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2">
    <w:name w:val="xl82"/>
    <w:basedOn w:val="a"/>
    <w:rsid w:val="00BA17B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83">
    <w:name w:val="xl83"/>
    <w:basedOn w:val="a"/>
    <w:rsid w:val="00BA17B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4">
    <w:name w:val="xl84"/>
    <w:basedOn w:val="a"/>
    <w:rsid w:val="00BA17B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85">
    <w:name w:val="xl85"/>
    <w:basedOn w:val="a"/>
    <w:rsid w:val="00BA17B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6">
    <w:name w:val="xl86"/>
    <w:basedOn w:val="a"/>
    <w:rsid w:val="00BA17BB"/>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hAnsi="Times New Roman"/>
      <w:sz w:val="12"/>
      <w:szCs w:val="12"/>
    </w:rPr>
  </w:style>
  <w:style w:type="paragraph" w:customStyle="1" w:styleId="xl87">
    <w:name w:val="xl87"/>
    <w:basedOn w:val="a"/>
    <w:rsid w:val="00BA17BB"/>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8">
    <w:name w:val="xl88"/>
    <w:basedOn w:val="a"/>
    <w:rsid w:val="00BA17B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9">
    <w:name w:val="xl89"/>
    <w:basedOn w:val="a"/>
    <w:rsid w:val="00BA17B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0">
    <w:name w:val="xl90"/>
    <w:basedOn w:val="a"/>
    <w:rsid w:val="00BA17B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1">
    <w:name w:val="xl91"/>
    <w:basedOn w:val="a"/>
    <w:rsid w:val="00BA17BB"/>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92">
    <w:name w:val="xl92"/>
    <w:basedOn w:val="a"/>
    <w:rsid w:val="00BA17BB"/>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3">
    <w:name w:val="xl93"/>
    <w:basedOn w:val="a"/>
    <w:rsid w:val="00BA17BB"/>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4">
    <w:name w:val="xl94"/>
    <w:basedOn w:val="a"/>
    <w:rsid w:val="00BA17BB"/>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5">
    <w:name w:val="xl95"/>
    <w:basedOn w:val="a"/>
    <w:rsid w:val="00BA17BB"/>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96">
    <w:name w:val="xl96"/>
    <w:basedOn w:val="a"/>
    <w:rsid w:val="00BA17B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7">
    <w:name w:val="xl97"/>
    <w:basedOn w:val="a"/>
    <w:rsid w:val="00BA17B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8">
    <w:name w:val="xl98"/>
    <w:basedOn w:val="a"/>
    <w:rsid w:val="00BA17BB"/>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99">
    <w:name w:val="xl99"/>
    <w:basedOn w:val="a"/>
    <w:rsid w:val="00BA17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0">
    <w:name w:val="xl100"/>
    <w:basedOn w:val="a"/>
    <w:rsid w:val="00BA17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1">
    <w:name w:val="xl101"/>
    <w:basedOn w:val="a"/>
    <w:rsid w:val="00BA17B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2">
    <w:name w:val="xl102"/>
    <w:basedOn w:val="a"/>
    <w:rsid w:val="00BA17B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BA17B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4">
    <w:name w:val="xl104"/>
    <w:basedOn w:val="a"/>
    <w:rsid w:val="00BA17B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05">
    <w:name w:val="xl105"/>
    <w:basedOn w:val="a"/>
    <w:rsid w:val="00BA17BB"/>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6">
    <w:name w:val="xl106"/>
    <w:basedOn w:val="a"/>
    <w:rsid w:val="00BA17B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7">
    <w:name w:val="xl107"/>
    <w:basedOn w:val="a"/>
    <w:rsid w:val="00BA17BB"/>
    <w:pPr>
      <w:pBdr>
        <w:bottom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8">
    <w:name w:val="xl108"/>
    <w:basedOn w:val="a"/>
    <w:rsid w:val="00BA17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9">
    <w:name w:val="xl109"/>
    <w:basedOn w:val="a"/>
    <w:rsid w:val="00BA17BB"/>
    <w:pPr>
      <w:pBdr>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0">
    <w:name w:val="xl110"/>
    <w:basedOn w:val="a"/>
    <w:rsid w:val="00BA17BB"/>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1">
    <w:name w:val="xl111"/>
    <w:basedOn w:val="a"/>
    <w:rsid w:val="00BA17B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2">
    <w:name w:val="xl112"/>
    <w:basedOn w:val="a"/>
    <w:rsid w:val="00BA17BB"/>
    <w:pPr>
      <w:spacing w:before="100" w:beforeAutospacing="1" w:after="100" w:afterAutospacing="1" w:line="240" w:lineRule="auto"/>
    </w:pPr>
    <w:rPr>
      <w:rFonts w:ascii="Times New Roman" w:hAnsi="Times New Roman"/>
      <w:sz w:val="24"/>
      <w:szCs w:val="24"/>
    </w:rPr>
  </w:style>
  <w:style w:type="paragraph" w:customStyle="1" w:styleId="xl113">
    <w:name w:val="xl113"/>
    <w:basedOn w:val="a"/>
    <w:rsid w:val="00BA17B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4">
    <w:name w:val="xl114"/>
    <w:basedOn w:val="a"/>
    <w:rsid w:val="00BA17B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5">
    <w:name w:val="xl115"/>
    <w:basedOn w:val="a"/>
    <w:rsid w:val="00BA17B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6">
    <w:name w:val="xl116"/>
    <w:basedOn w:val="a"/>
    <w:rsid w:val="00BA17B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7">
    <w:name w:val="xl117"/>
    <w:basedOn w:val="a"/>
    <w:rsid w:val="00BA17B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8">
    <w:name w:val="xl118"/>
    <w:basedOn w:val="a"/>
    <w:rsid w:val="00BA17B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19">
    <w:name w:val="xl119"/>
    <w:basedOn w:val="a"/>
    <w:rsid w:val="00BA17B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0">
    <w:name w:val="xl120"/>
    <w:basedOn w:val="a"/>
    <w:rsid w:val="00BA17B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1">
    <w:name w:val="xl121"/>
    <w:basedOn w:val="a"/>
    <w:rsid w:val="00BA17B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2">
    <w:name w:val="xl122"/>
    <w:basedOn w:val="a"/>
    <w:rsid w:val="00BA17B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3">
    <w:name w:val="xl123"/>
    <w:basedOn w:val="a"/>
    <w:rsid w:val="00BA17B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4">
    <w:name w:val="xl124"/>
    <w:basedOn w:val="a"/>
    <w:rsid w:val="00BA17B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styleId="affffff5">
    <w:name w:val="No Spacing"/>
    <w:uiPriority w:val="1"/>
    <w:qFormat/>
    <w:rsid w:val="00BF5C9C"/>
    <w:pPr>
      <w:spacing w:after="0" w:line="240" w:lineRule="auto"/>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352995942">
      <w:bodyDiv w:val="1"/>
      <w:marLeft w:val="0"/>
      <w:marRight w:val="0"/>
      <w:marTop w:val="0"/>
      <w:marBottom w:val="0"/>
      <w:divBdr>
        <w:top w:val="none" w:sz="0" w:space="0" w:color="auto"/>
        <w:left w:val="none" w:sz="0" w:space="0" w:color="auto"/>
        <w:bottom w:val="none" w:sz="0" w:space="0" w:color="auto"/>
        <w:right w:val="none" w:sz="0" w:space="0" w:color="auto"/>
      </w:divBdr>
    </w:div>
    <w:div w:id="782923626">
      <w:bodyDiv w:val="1"/>
      <w:marLeft w:val="0"/>
      <w:marRight w:val="0"/>
      <w:marTop w:val="0"/>
      <w:marBottom w:val="0"/>
      <w:divBdr>
        <w:top w:val="none" w:sz="0" w:space="0" w:color="auto"/>
        <w:left w:val="none" w:sz="0" w:space="0" w:color="auto"/>
        <w:bottom w:val="none" w:sz="0" w:space="0" w:color="auto"/>
        <w:right w:val="none" w:sz="0" w:space="0" w:color="auto"/>
      </w:divBdr>
    </w:div>
    <w:div w:id="94550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video.ru/products/split-sistema-beko-bnlh-070-bnlh-071-20038021"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28</Pages>
  <Words>8853</Words>
  <Characters>50468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18</cp:revision>
  <dcterms:created xsi:type="dcterms:W3CDTF">2023-03-02T13:22:00Z</dcterms:created>
  <dcterms:modified xsi:type="dcterms:W3CDTF">2024-10-11T07:53:00Z</dcterms:modified>
</cp:coreProperties>
</file>