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CE6" w:rsidRPr="008178DC" w:rsidRDefault="00902CE6" w:rsidP="00902CE6">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902CE6" w:rsidRPr="008178DC" w:rsidRDefault="00AC3549" w:rsidP="00902CE6">
      <w:pPr>
        <w:shd w:val="clear" w:color="auto" w:fill="FFFFFF"/>
        <w:spacing w:after="0"/>
        <w:jc w:val="center"/>
        <w:rPr>
          <w:rFonts w:ascii="Times New Roman" w:hAnsi="Times New Roman"/>
          <w:b/>
          <w:smallCaps/>
          <w:sz w:val="24"/>
          <w:szCs w:val="28"/>
        </w:rPr>
      </w:pPr>
      <w:r>
        <w:rPr>
          <w:rFonts w:ascii="Times New Roman" w:hAnsi="Times New Roman"/>
          <w:b/>
          <w:smallCaps/>
          <w:sz w:val="24"/>
          <w:szCs w:val="28"/>
        </w:rPr>
        <w:t xml:space="preserve"> «М</w:t>
      </w:r>
      <w:r w:rsidR="00902CE6" w:rsidRPr="008178DC">
        <w:rPr>
          <w:rFonts w:ascii="Times New Roman" w:hAnsi="Times New Roman"/>
          <w:b/>
          <w:smallCaps/>
          <w:sz w:val="24"/>
          <w:szCs w:val="28"/>
        </w:rPr>
        <w:t xml:space="preserve">ихайловский экономический колледж-интернат» </w:t>
      </w:r>
    </w:p>
    <w:p w:rsidR="00902CE6" w:rsidRPr="008178DC" w:rsidRDefault="00902CE6" w:rsidP="00902CE6">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902CE6" w:rsidRDefault="00902CE6" w:rsidP="00902CE6">
      <w:pPr>
        <w:shd w:val="clear" w:color="auto" w:fill="FFFFFF"/>
        <w:jc w:val="center"/>
        <w:rPr>
          <w:sz w:val="28"/>
          <w:szCs w:val="28"/>
        </w:rPr>
      </w:pPr>
    </w:p>
    <w:p w:rsidR="00902CE6" w:rsidRDefault="00902CE6" w:rsidP="00902CE6">
      <w:pPr>
        <w:shd w:val="clear" w:color="auto" w:fill="FFFFFF"/>
        <w:jc w:val="center"/>
      </w:pPr>
    </w:p>
    <w:p w:rsidR="00902CE6" w:rsidRDefault="00902CE6" w:rsidP="00902CE6">
      <w:pPr>
        <w:shd w:val="clear" w:color="auto" w:fill="FFFFFF"/>
        <w:jc w:val="center"/>
      </w:pPr>
    </w:p>
    <w:p w:rsidR="00902CE6" w:rsidRDefault="00902CE6" w:rsidP="00902CE6">
      <w:pPr>
        <w:shd w:val="clear" w:color="auto" w:fill="FFFFFF"/>
        <w:jc w:val="center"/>
      </w:pPr>
    </w:p>
    <w:p w:rsidR="00902CE6" w:rsidRDefault="00902CE6" w:rsidP="00902CE6">
      <w:pPr>
        <w:shd w:val="clear" w:color="auto" w:fill="FFFFFF"/>
        <w:jc w:val="center"/>
      </w:pPr>
    </w:p>
    <w:p w:rsidR="00902CE6" w:rsidRPr="008178DC" w:rsidRDefault="00902CE6" w:rsidP="00902CE6">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902CE6" w:rsidRPr="008178DC" w:rsidRDefault="00902CE6" w:rsidP="00902CE6">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902CE6" w:rsidRPr="008178DC" w:rsidRDefault="00902CE6" w:rsidP="00902CE6">
      <w:pPr>
        <w:pBdr>
          <w:bottom w:val="single" w:sz="4" w:space="1" w:color="auto"/>
        </w:pBdr>
        <w:shd w:val="clear" w:color="auto" w:fill="FFFFFF"/>
        <w:spacing w:after="0"/>
        <w:jc w:val="center"/>
        <w:rPr>
          <w:rFonts w:ascii="Times New Roman" w:hAnsi="Times New Roman"/>
          <w:b/>
          <w:bCs/>
          <w:color w:val="000000"/>
          <w:spacing w:val="-2"/>
          <w:sz w:val="28"/>
          <w:szCs w:val="24"/>
        </w:rPr>
      </w:pPr>
    </w:p>
    <w:p w:rsidR="00902CE6" w:rsidRDefault="00902CE6" w:rsidP="00902CE6">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902CE6" w:rsidRPr="00C56AC0" w:rsidRDefault="00902CE6" w:rsidP="00902CE6">
      <w:pPr>
        <w:jc w:val="center"/>
        <w:rPr>
          <w:rFonts w:ascii="Times New Roman" w:hAnsi="Times New Roman"/>
          <w:b/>
          <w:i/>
          <w:sz w:val="24"/>
          <w:szCs w:val="24"/>
        </w:rPr>
      </w:pPr>
    </w:p>
    <w:p w:rsidR="00902CE6" w:rsidRPr="00C56AC0" w:rsidRDefault="00902CE6" w:rsidP="00902CE6">
      <w:pPr>
        <w:jc w:val="center"/>
        <w:rPr>
          <w:rFonts w:ascii="Times New Roman" w:hAnsi="Times New Roman"/>
          <w:b/>
          <w:i/>
          <w:sz w:val="24"/>
          <w:szCs w:val="24"/>
        </w:rPr>
      </w:pPr>
    </w:p>
    <w:p w:rsidR="00902CE6" w:rsidRPr="00C56AC0" w:rsidRDefault="00902CE6" w:rsidP="00902CE6">
      <w:pPr>
        <w:jc w:val="center"/>
        <w:rPr>
          <w:rFonts w:ascii="Times New Roman" w:hAnsi="Times New Roman"/>
          <w:b/>
          <w:sz w:val="24"/>
          <w:szCs w:val="24"/>
        </w:rPr>
      </w:pPr>
      <w:r w:rsidRPr="00C56AC0">
        <w:rPr>
          <w:rFonts w:ascii="Times New Roman" w:hAnsi="Times New Roman"/>
          <w:b/>
          <w:sz w:val="24"/>
          <w:szCs w:val="24"/>
        </w:rPr>
        <w:t xml:space="preserve">РАБОЧАЯ ПРОГРАММА </w:t>
      </w:r>
      <w:r>
        <w:rPr>
          <w:rFonts w:ascii="Times New Roman" w:hAnsi="Times New Roman"/>
          <w:b/>
          <w:sz w:val="24"/>
          <w:szCs w:val="24"/>
        </w:rPr>
        <w:t xml:space="preserve">УЧЕБНОЙ ДИСЦИПЛИНЫ </w:t>
      </w:r>
    </w:p>
    <w:p w:rsidR="00902CE6" w:rsidRPr="00C56AC0" w:rsidRDefault="00902CE6" w:rsidP="00902CE6">
      <w:pPr>
        <w:jc w:val="center"/>
        <w:rPr>
          <w:rFonts w:ascii="Times New Roman" w:hAnsi="Times New Roman"/>
          <w:b/>
          <w:sz w:val="24"/>
          <w:szCs w:val="24"/>
          <w:u w:val="single"/>
        </w:rPr>
      </w:pPr>
    </w:p>
    <w:p w:rsidR="00902CE6" w:rsidRPr="00C56AC0" w:rsidRDefault="00902CE6" w:rsidP="00902CE6">
      <w:pPr>
        <w:pStyle w:val="a3"/>
        <w:rPr>
          <w:rFonts w:ascii="Times New Roman" w:hAnsi="Times New Roman"/>
          <w:b/>
        </w:rPr>
      </w:pPr>
      <w:bookmarkStart w:id="0" w:name="_Toc126159149"/>
      <w:r>
        <w:rPr>
          <w:rFonts w:ascii="Times New Roman" w:hAnsi="Times New Roman"/>
          <w:b/>
        </w:rPr>
        <w:t>СГ.05</w:t>
      </w:r>
      <w:r w:rsidRPr="00C56AC0">
        <w:rPr>
          <w:rFonts w:ascii="Times New Roman" w:hAnsi="Times New Roman"/>
          <w:b/>
        </w:rPr>
        <w:t xml:space="preserve"> О</w:t>
      </w:r>
      <w:r>
        <w:rPr>
          <w:rFonts w:ascii="Times New Roman" w:hAnsi="Times New Roman"/>
          <w:b/>
        </w:rPr>
        <w:t>СНОВЫ ФИНАНСОВОЙ ГРАМОТНОСТИ</w:t>
      </w:r>
      <w:bookmarkEnd w:id="0"/>
    </w:p>
    <w:p w:rsidR="00902CE6" w:rsidRPr="00C56AC0" w:rsidRDefault="00902CE6" w:rsidP="00902CE6">
      <w:pPr>
        <w:jc w:val="center"/>
        <w:rPr>
          <w:rFonts w:ascii="Times New Roman" w:hAnsi="Times New Roman"/>
          <w:b/>
          <w:i/>
          <w:sz w:val="24"/>
          <w:szCs w:val="24"/>
        </w:rPr>
      </w:pPr>
    </w:p>
    <w:p w:rsidR="00902CE6" w:rsidRPr="00C56AC0" w:rsidRDefault="00902CE6" w:rsidP="00902CE6">
      <w:pPr>
        <w:jc w:val="center"/>
        <w:rPr>
          <w:rFonts w:ascii="Times New Roman" w:hAnsi="Times New Roman"/>
          <w:b/>
          <w:i/>
          <w:sz w:val="24"/>
          <w:szCs w:val="24"/>
        </w:rPr>
      </w:pPr>
    </w:p>
    <w:p w:rsidR="00902CE6" w:rsidRPr="00C56AC0" w:rsidRDefault="00902CE6" w:rsidP="00902CE6">
      <w:pPr>
        <w:jc w:val="center"/>
        <w:rPr>
          <w:rFonts w:ascii="Times New Roman" w:hAnsi="Times New Roman"/>
          <w:b/>
          <w:i/>
          <w:sz w:val="24"/>
          <w:szCs w:val="24"/>
        </w:rPr>
      </w:pPr>
    </w:p>
    <w:p w:rsidR="00902CE6" w:rsidRPr="00C56AC0" w:rsidRDefault="00902CE6" w:rsidP="00902CE6">
      <w:pPr>
        <w:jc w:val="center"/>
        <w:rPr>
          <w:rFonts w:ascii="Times New Roman" w:hAnsi="Times New Roman"/>
          <w:b/>
          <w:i/>
          <w:sz w:val="24"/>
          <w:szCs w:val="24"/>
        </w:rPr>
      </w:pPr>
    </w:p>
    <w:p w:rsidR="00902CE6" w:rsidRPr="00C56AC0" w:rsidRDefault="00902CE6" w:rsidP="00902CE6">
      <w:pPr>
        <w:jc w:val="center"/>
        <w:rPr>
          <w:rFonts w:ascii="Times New Roman" w:hAnsi="Times New Roman"/>
          <w:b/>
          <w:i/>
          <w:sz w:val="24"/>
          <w:szCs w:val="24"/>
        </w:rPr>
      </w:pPr>
    </w:p>
    <w:p w:rsidR="00902CE6" w:rsidRDefault="00902CE6" w:rsidP="00902CE6">
      <w:pPr>
        <w:jc w:val="center"/>
        <w:rPr>
          <w:rFonts w:ascii="Times New Roman" w:hAnsi="Times New Roman"/>
          <w:b/>
          <w:i/>
          <w:sz w:val="24"/>
          <w:szCs w:val="24"/>
        </w:rPr>
      </w:pPr>
    </w:p>
    <w:p w:rsidR="00902CE6" w:rsidRDefault="00902CE6" w:rsidP="00902CE6">
      <w:pPr>
        <w:jc w:val="center"/>
        <w:rPr>
          <w:rFonts w:ascii="Times New Roman" w:hAnsi="Times New Roman"/>
          <w:b/>
          <w:i/>
          <w:sz w:val="24"/>
          <w:szCs w:val="24"/>
        </w:rPr>
      </w:pPr>
    </w:p>
    <w:p w:rsidR="00902CE6" w:rsidRDefault="00902CE6" w:rsidP="00902CE6">
      <w:pPr>
        <w:jc w:val="center"/>
        <w:rPr>
          <w:rFonts w:ascii="Times New Roman" w:hAnsi="Times New Roman"/>
          <w:b/>
          <w:i/>
          <w:sz w:val="24"/>
          <w:szCs w:val="24"/>
        </w:rPr>
      </w:pPr>
    </w:p>
    <w:p w:rsidR="00902CE6" w:rsidRDefault="00902CE6" w:rsidP="00902CE6">
      <w:pPr>
        <w:jc w:val="center"/>
        <w:rPr>
          <w:rFonts w:ascii="Times New Roman" w:hAnsi="Times New Roman"/>
          <w:b/>
          <w:i/>
          <w:sz w:val="24"/>
          <w:szCs w:val="24"/>
        </w:rPr>
      </w:pPr>
    </w:p>
    <w:p w:rsidR="00902CE6" w:rsidRDefault="00902CE6" w:rsidP="00902CE6">
      <w:pPr>
        <w:jc w:val="center"/>
        <w:rPr>
          <w:rFonts w:ascii="Times New Roman" w:hAnsi="Times New Roman"/>
          <w:b/>
          <w:i/>
          <w:sz w:val="24"/>
          <w:szCs w:val="24"/>
        </w:rPr>
      </w:pPr>
    </w:p>
    <w:p w:rsidR="00902CE6" w:rsidRPr="00C56AC0" w:rsidRDefault="00902CE6" w:rsidP="00902CE6">
      <w:pPr>
        <w:jc w:val="center"/>
        <w:rPr>
          <w:rFonts w:ascii="Times New Roman" w:hAnsi="Times New Roman"/>
          <w:b/>
          <w:i/>
          <w:sz w:val="24"/>
          <w:szCs w:val="24"/>
        </w:rPr>
      </w:pPr>
    </w:p>
    <w:p w:rsidR="00902CE6" w:rsidRPr="00C56AC0" w:rsidRDefault="00902CE6" w:rsidP="00902CE6">
      <w:pPr>
        <w:jc w:val="center"/>
        <w:rPr>
          <w:rFonts w:ascii="Times New Roman" w:hAnsi="Times New Roman"/>
          <w:b/>
          <w:sz w:val="24"/>
          <w:szCs w:val="24"/>
        </w:rPr>
      </w:pPr>
      <w:r w:rsidRPr="00C56AC0">
        <w:rPr>
          <w:rFonts w:ascii="Times New Roman" w:hAnsi="Times New Roman"/>
          <w:b/>
          <w:bCs/>
          <w:sz w:val="24"/>
          <w:szCs w:val="24"/>
        </w:rPr>
        <w:t>202</w:t>
      </w:r>
      <w:r w:rsidR="00AC3549">
        <w:rPr>
          <w:rFonts w:ascii="Times New Roman" w:hAnsi="Times New Roman"/>
          <w:b/>
          <w:bCs/>
          <w:sz w:val="24"/>
          <w:szCs w:val="24"/>
        </w:rPr>
        <w:t>4</w:t>
      </w:r>
      <w:r w:rsidRPr="00C56AC0">
        <w:rPr>
          <w:rFonts w:ascii="Times New Roman" w:hAnsi="Times New Roman"/>
          <w:b/>
          <w:bCs/>
          <w:sz w:val="24"/>
          <w:szCs w:val="24"/>
        </w:rPr>
        <w:t xml:space="preserve"> г.</w:t>
      </w:r>
    </w:p>
    <w:p w:rsidR="00902CE6" w:rsidRPr="00F43C76" w:rsidRDefault="00902CE6" w:rsidP="00902CE6">
      <w:pPr>
        <w:rPr>
          <w:rFonts w:ascii="Times New Roman" w:hAnsi="Times New Roman"/>
          <w:b/>
          <w:i/>
          <w:sz w:val="24"/>
          <w:szCs w:val="24"/>
        </w:rPr>
        <w:sectPr w:rsidR="00902CE6" w:rsidRPr="00F43C76" w:rsidSect="00902CE6">
          <w:pgSz w:w="11907" w:h="16840"/>
          <w:pgMar w:top="1134" w:right="851" w:bottom="992" w:left="1418" w:header="709" w:footer="709" w:gutter="0"/>
          <w:cols w:space="720"/>
        </w:sectPr>
      </w:pPr>
    </w:p>
    <w:p w:rsidR="00EF1785" w:rsidRDefault="00416E07">
      <w:r w:rsidRPr="00416E07">
        <w:lastRenderedPageBreak/>
        <w:drawing>
          <wp:anchor distT="0" distB="0" distL="114300" distR="114300" simplePos="0" relativeHeight="251659264" behindDoc="0" locked="0" layoutInCell="1" allowOverlap="1">
            <wp:simplePos x="0" y="0"/>
            <wp:positionH relativeFrom="column">
              <wp:posOffset>-576055</wp:posOffset>
            </wp:positionH>
            <wp:positionV relativeFrom="paragraph">
              <wp:posOffset>3479</wp:posOffset>
            </wp:positionV>
            <wp:extent cx="7049659" cy="2592125"/>
            <wp:effectExtent l="19050" t="0" r="0" b="0"/>
            <wp:wrapThrough wrapText="bothSides">
              <wp:wrapPolygon edited="0">
                <wp:start x="-58" y="0"/>
                <wp:lineTo x="-58" y="21430"/>
                <wp:lineTo x="21598" y="21430"/>
                <wp:lineTo x="21598" y="0"/>
                <wp:lineTo x="-58" y="0"/>
              </wp:wrapPolygon>
            </wp:wrapThrough>
            <wp:docPr id="3"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7049025" cy="2592125"/>
                    </a:xfrm>
                    <a:prstGeom prst="rect">
                      <a:avLst/>
                    </a:prstGeom>
                  </pic:spPr>
                </pic:pic>
              </a:graphicData>
            </a:graphic>
          </wp:anchor>
        </w:drawing>
      </w:r>
    </w:p>
    <w:p w:rsidR="00902CE6" w:rsidRPr="001D0341" w:rsidRDefault="00902CE6" w:rsidP="00902CE6">
      <w:pPr>
        <w:pStyle w:val="a3"/>
        <w:jc w:val="both"/>
        <w:rPr>
          <w:rFonts w:ascii="Times New Roman" w:hAnsi="Times New Roman"/>
          <w:i/>
          <w:iCs/>
          <w:color w:val="000000"/>
        </w:rPr>
      </w:pPr>
      <w:r w:rsidRPr="001D0341">
        <w:rPr>
          <w:rFonts w:ascii="Times New Roman" w:hAnsi="Times New Roman"/>
          <w:color w:val="000000"/>
        </w:rPr>
        <w:t xml:space="preserve">Рабочая программа </w:t>
      </w:r>
      <w:r>
        <w:rPr>
          <w:rFonts w:ascii="Times New Roman" w:hAnsi="Times New Roman"/>
          <w:color w:val="000000"/>
        </w:rPr>
        <w:t>учебной дисциплины СГ</w:t>
      </w:r>
      <w:r w:rsidRPr="001D0341">
        <w:rPr>
          <w:rFonts w:ascii="Times New Roman" w:hAnsi="Times New Roman"/>
        </w:rPr>
        <w:t>.0</w:t>
      </w:r>
      <w:r>
        <w:rPr>
          <w:rFonts w:ascii="Times New Roman" w:hAnsi="Times New Roman"/>
        </w:rPr>
        <w:t>5</w:t>
      </w:r>
      <w:r w:rsidRPr="001D0341">
        <w:rPr>
          <w:rFonts w:ascii="Times New Roman" w:hAnsi="Times New Roman"/>
        </w:rPr>
        <w:t xml:space="preserve"> </w:t>
      </w:r>
      <w:r>
        <w:rPr>
          <w:rFonts w:ascii="Times New Roman" w:hAnsi="Times New Roman"/>
        </w:rPr>
        <w:t>Основы финансовой грамотности д</w:t>
      </w:r>
      <w:r w:rsidRPr="001D0341">
        <w:rPr>
          <w:rFonts w:ascii="Times New Roman" w:hAnsi="Times New Roman"/>
          <w:color w:val="000000"/>
        </w:rPr>
        <w:t xml:space="preserve">ля специальности </w:t>
      </w:r>
      <w:r>
        <w:rPr>
          <w:rFonts w:ascii="Times New Roman" w:hAnsi="Times New Roman"/>
          <w:iCs/>
          <w:color w:val="000000"/>
        </w:rPr>
        <w:t>43.02.16 Т</w:t>
      </w:r>
      <w:r w:rsidRPr="001D0341">
        <w:rPr>
          <w:rFonts w:ascii="Times New Roman" w:hAnsi="Times New Roman"/>
          <w:iCs/>
          <w:color w:val="000000"/>
        </w:rPr>
        <w:t>уризм и</w:t>
      </w:r>
      <w:r>
        <w:rPr>
          <w:rFonts w:ascii="Times New Roman" w:hAnsi="Times New Roman"/>
          <w:iCs/>
          <w:color w:val="000000"/>
        </w:rPr>
        <w:t xml:space="preserve"> </w:t>
      </w:r>
      <w:r w:rsidRPr="001D0341">
        <w:rPr>
          <w:rFonts w:ascii="Times New Roman" w:hAnsi="Times New Roman"/>
          <w:iCs/>
          <w:color w:val="000000"/>
        </w:rPr>
        <w:t xml:space="preserve">гостеприимство. </w:t>
      </w:r>
    </w:p>
    <w:p w:rsidR="00902CE6" w:rsidRPr="00327210" w:rsidRDefault="00902CE6" w:rsidP="00902CE6">
      <w:pPr>
        <w:shd w:val="clear" w:color="auto" w:fill="FFFFFF"/>
        <w:jc w:val="both"/>
        <w:rPr>
          <w:i/>
          <w:iCs/>
          <w:color w:val="000000"/>
          <w:sz w:val="24"/>
          <w:szCs w:val="24"/>
        </w:rPr>
      </w:pPr>
    </w:p>
    <w:p w:rsidR="00902CE6" w:rsidRPr="001D0341" w:rsidRDefault="00902CE6" w:rsidP="00902CE6">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 xml:space="preserve">Разработчик: </w:t>
      </w:r>
    </w:p>
    <w:p w:rsidR="00902CE6" w:rsidRPr="001D0341" w:rsidRDefault="00902CE6" w:rsidP="00902CE6">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Дягилева С.В., преподавател</w:t>
      </w:r>
      <w:r>
        <w:rPr>
          <w:rFonts w:ascii="Times New Roman" w:hAnsi="Times New Roman"/>
          <w:color w:val="000000"/>
          <w:sz w:val="24"/>
          <w:szCs w:val="24"/>
        </w:rPr>
        <w:t>ь  ФКПОУ «МЭКИ» Минтруда России</w:t>
      </w:r>
    </w:p>
    <w:p w:rsidR="00902CE6" w:rsidRDefault="00902CE6" w:rsidP="00902CE6">
      <w:pPr>
        <w:jc w:val="center"/>
        <w:rPr>
          <w:rFonts w:ascii="Times New Roman" w:hAnsi="Times New Roman"/>
          <w:b/>
          <w:sz w:val="24"/>
          <w:szCs w:val="24"/>
        </w:rPr>
      </w:pPr>
    </w:p>
    <w:p w:rsidR="00902CE6" w:rsidRDefault="00902CE6" w:rsidP="00902CE6">
      <w:pPr>
        <w:jc w:val="center"/>
        <w:rPr>
          <w:rFonts w:ascii="Times New Roman" w:hAnsi="Times New Roman"/>
          <w:b/>
          <w:sz w:val="24"/>
          <w:szCs w:val="24"/>
        </w:rPr>
      </w:pPr>
    </w:p>
    <w:p w:rsidR="00902CE6" w:rsidRDefault="00902CE6" w:rsidP="00902CE6">
      <w:pPr>
        <w:jc w:val="center"/>
        <w:rPr>
          <w:rFonts w:ascii="Times New Roman" w:hAnsi="Times New Roman"/>
          <w:b/>
          <w:sz w:val="24"/>
          <w:szCs w:val="24"/>
        </w:rPr>
      </w:pPr>
    </w:p>
    <w:p w:rsidR="00902CE6" w:rsidRDefault="00902CE6" w:rsidP="00902CE6">
      <w:pPr>
        <w:jc w:val="center"/>
        <w:rPr>
          <w:rFonts w:ascii="Times New Roman" w:hAnsi="Times New Roman"/>
          <w:b/>
          <w:sz w:val="24"/>
          <w:szCs w:val="24"/>
        </w:rPr>
      </w:pPr>
    </w:p>
    <w:p w:rsidR="00902CE6" w:rsidRDefault="00902CE6" w:rsidP="00902CE6">
      <w:pPr>
        <w:jc w:val="center"/>
        <w:rPr>
          <w:rFonts w:ascii="Times New Roman" w:hAnsi="Times New Roman"/>
          <w:b/>
          <w:sz w:val="24"/>
          <w:szCs w:val="24"/>
        </w:rPr>
      </w:pPr>
    </w:p>
    <w:p w:rsidR="00902CE6" w:rsidRDefault="00902CE6" w:rsidP="00902CE6">
      <w:pPr>
        <w:jc w:val="center"/>
        <w:rPr>
          <w:rFonts w:ascii="Times New Roman" w:hAnsi="Times New Roman"/>
          <w:b/>
          <w:sz w:val="24"/>
          <w:szCs w:val="24"/>
        </w:rPr>
      </w:pPr>
    </w:p>
    <w:p w:rsidR="00902CE6" w:rsidRDefault="00902CE6" w:rsidP="00902CE6">
      <w:pPr>
        <w:jc w:val="center"/>
        <w:rPr>
          <w:rFonts w:ascii="Times New Roman" w:hAnsi="Times New Roman"/>
          <w:b/>
          <w:sz w:val="24"/>
          <w:szCs w:val="24"/>
        </w:rPr>
      </w:pPr>
    </w:p>
    <w:p w:rsidR="00902CE6" w:rsidRDefault="00902CE6"/>
    <w:p w:rsidR="00902CE6" w:rsidRDefault="00902CE6"/>
    <w:p w:rsidR="00902CE6" w:rsidRDefault="00902CE6"/>
    <w:p w:rsidR="00902CE6" w:rsidRDefault="00902CE6"/>
    <w:p w:rsidR="00902CE6" w:rsidRDefault="00902CE6"/>
    <w:p w:rsidR="00902CE6" w:rsidRDefault="00902CE6"/>
    <w:p w:rsidR="00902CE6" w:rsidRDefault="00902CE6"/>
    <w:p w:rsidR="00197628" w:rsidRDefault="00197628"/>
    <w:p w:rsidR="00197628" w:rsidRDefault="00197628"/>
    <w:p w:rsidR="00902CE6" w:rsidRDefault="00902CE6"/>
    <w:p w:rsidR="00902CE6" w:rsidRDefault="00902CE6"/>
    <w:p w:rsidR="00902CE6" w:rsidRPr="00902CE6" w:rsidRDefault="00902CE6" w:rsidP="00902CE6">
      <w:pPr>
        <w:jc w:val="center"/>
        <w:rPr>
          <w:rFonts w:ascii="Times New Roman" w:hAnsi="Times New Roman"/>
          <w:b/>
        </w:rPr>
      </w:pPr>
      <w:r w:rsidRPr="00902CE6">
        <w:rPr>
          <w:rFonts w:ascii="Times New Roman" w:hAnsi="Times New Roman"/>
          <w:b/>
        </w:rPr>
        <w:t>СОДЕРЖАНИЕ</w:t>
      </w:r>
    </w:p>
    <w:p w:rsidR="00902CE6" w:rsidRPr="00F43C76" w:rsidRDefault="00902CE6" w:rsidP="00902CE6">
      <w:pPr>
        <w:rPr>
          <w:rFonts w:ascii="Times New Roman" w:hAnsi="Times New Roman"/>
          <w:b/>
          <w:i/>
        </w:rPr>
      </w:pPr>
    </w:p>
    <w:tbl>
      <w:tblPr>
        <w:tblW w:w="0" w:type="auto"/>
        <w:tblLook w:val="01E0"/>
      </w:tblPr>
      <w:tblGrid>
        <w:gridCol w:w="7501"/>
        <w:gridCol w:w="1854"/>
      </w:tblGrid>
      <w:tr w:rsidR="00902CE6" w:rsidRPr="00F43C76" w:rsidTr="00902CE6">
        <w:tc>
          <w:tcPr>
            <w:tcW w:w="7501" w:type="dxa"/>
            <w:hideMark/>
          </w:tcPr>
          <w:p w:rsidR="00902CE6" w:rsidRPr="00F43C76" w:rsidRDefault="00902CE6" w:rsidP="00902CE6">
            <w:pPr>
              <w:numPr>
                <w:ilvl w:val="0"/>
                <w:numId w:val="1"/>
              </w:numPr>
              <w:suppressAutoHyphens/>
              <w:rPr>
                <w:rFonts w:ascii="Times New Roman" w:hAnsi="Times New Roman"/>
                <w:b/>
              </w:rPr>
            </w:pPr>
            <w:r w:rsidRPr="00F43C76">
              <w:rPr>
                <w:rFonts w:ascii="Times New Roman" w:hAnsi="Times New Roman"/>
                <w:b/>
              </w:rPr>
              <w:t>ОБЩАЯ ХАРАКТЕРИСТИКА ПРИМЕРНОЙ РАБОЧЕЙ ПРОГРАММЫ УЧЕБНОЙ ДИСЦИПЛИНЫ</w:t>
            </w:r>
          </w:p>
        </w:tc>
        <w:tc>
          <w:tcPr>
            <w:tcW w:w="1854" w:type="dxa"/>
          </w:tcPr>
          <w:p w:rsidR="00902CE6" w:rsidRPr="00F43C76" w:rsidRDefault="00902CE6" w:rsidP="00902CE6">
            <w:pPr>
              <w:jc w:val="center"/>
              <w:rPr>
                <w:rFonts w:ascii="Times New Roman" w:hAnsi="Times New Roman"/>
                <w:b/>
              </w:rPr>
            </w:pPr>
          </w:p>
        </w:tc>
      </w:tr>
      <w:tr w:rsidR="00902CE6" w:rsidRPr="00F43C76" w:rsidTr="00902CE6">
        <w:tc>
          <w:tcPr>
            <w:tcW w:w="7501" w:type="dxa"/>
            <w:hideMark/>
          </w:tcPr>
          <w:p w:rsidR="00902CE6" w:rsidRPr="00F43C76" w:rsidRDefault="00902CE6" w:rsidP="00902CE6">
            <w:pPr>
              <w:numPr>
                <w:ilvl w:val="0"/>
                <w:numId w:val="1"/>
              </w:numPr>
              <w:suppressAutoHyphens/>
              <w:rPr>
                <w:rFonts w:ascii="Times New Roman" w:hAnsi="Times New Roman"/>
                <w:b/>
              </w:rPr>
            </w:pPr>
            <w:r w:rsidRPr="00F43C76">
              <w:rPr>
                <w:rFonts w:ascii="Times New Roman" w:hAnsi="Times New Roman"/>
                <w:b/>
              </w:rPr>
              <w:t>СТРУКТУРА И СОДЕРЖАНИЕ УЧЕБНОЙ ДИСЦИПЛИНЫ</w:t>
            </w:r>
          </w:p>
          <w:p w:rsidR="00902CE6" w:rsidRPr="00F43C76" w:rsidRDefault="00902CE6" w:rsidP="00902CE6">
            <w:pPr>
              <w:numPr>
                <w:ilvl w:val="0"/>
                <w:numId w:val="1"/>
              </w:numPr>
              <w:suppressAutoHyphens/>
              <w:rPr>
                <w:rFonts w:ascii="Times New Roman" w:hAnsi="Times New Roman"/>
                <w:b/>
              </w:rPr>
            </w:pPr>
            <w:r w:rsidRPr="00F43C76">
              <w:rPr>
                <w:rFonts w:ascii="Times New Roman" w:hAnsi="Times New Roman"/>
                <w:b/>
              </w:rPr>
              <w:t>УСЛОВИЯ РЕАЛИЗАЦИИ УЧЕБНОЙ ДИСЦИПЛИНЫ</w:t>
            </w:r>
          </w:p>
        </w:tc>
        <w:tc>
          <w:tcPr>
            <w:tcW w:w="1854" w:type="dxa"/>
          </w:tcPr>
          <w:p w:rsidR="00902CE6" w:rsidRPr="00F43C76" w:rsidRDefault="00902CE6" w:rsidP="00902CE6">
            <w:pPr>
              <w:jc w:val="center"/>
              <w:rPr>
                <w:rFonts w:ascii="Times New Roman" w:hAnsi="Times New Roman"/>
                <w:b/>
              </w:rPr>
            </w:pPr>
          </w:p>
        </w:tc>
      </w:tr>
      <w:tr w:rsidR="00902CE6" w:rsidRPr="00F43C76" w:rsidTr="00902CE6">
        <w:tc>
          <w:tcPr>
            <w:tcW w:w="7501" w:type="dxa"/>
          </w:tcPr>
          <w:p w:rsidR="00902CE6" w:rsidRPr="00F43C76" w:rsidRDefault="00902CE6" w:rsidP="00902CE6">
            <w:pPr>
              <w:numPr>
                <w:ilvl w:val="0"/>
                <w:numId w:val="1"/>
              </w:numPr>
              <w:suppressAutoHyphens/>
              <w:rPr>
                <w:rFonts w:ascii="Times New Roman" w:hAnsi="Times New Roman"/>
                <w:b/>
              </w:rPr>
            </w:pPr>
            <w:r w:rsidRPr="00F43C76">
              <w:rPr>
                <w:rFonts w:ascii="Times New Roman" w:hAnsi="Times New Roman"/>
                <w:b/>
              </w:rPr>
              <w:t>КОНТРОЛЬ И ОЦЕНКА РЕЗУЛЬТАТОВ ОСВОЕНИЯ УЧЕБНОЙ ДИСЦИПЛИНЫ</w:t>
            </w:r>
          </w:p>
          <w:p w:rsidR="00902CE6" w:rsidRPr="00F43C76" w:rsidRDefault="00902CE6" w:rsidP="00902CE6">
            <w:pPr>
              <w:suppressAutoHyphens/>
              <w:rPr>
                <w:rFonts w:ascii="Times New Roman" w:hAnsi="Times New Roman"/>
                <w:b/>
              </w:rPr>
            </w:pPr>
          </w:p>
        </w:tc>
        <w:tc>
          <w:tcPr>
            <w:tcW w:w="1854" w:type="dxa"/>
          </w:tcPr>
          <w:p w:rsidR="00902CE6" w:rsidRPr="00F43C76" w:rsidRDefault="00902CE6" w:rsidP="00902CE6">
            <w:pPr>
              <w:jc w:val="center"/>
              <w:rPr>
                <w:rFonts w:ascii="Times New Roman" w:hAnsi="Times New Roman"/>
                <w:b/>
              </w:rPr>
            </w:pPr>
          </w:p>
        </w:tc>
      </w:tr>
    </w:tbl>
    <w:p w:rsidR="00902CE6" w:rsidRPr="000F3353" w:rsidRDefault="00902CE6" w:rsidP="00902CE6">
      <w:pPr>
        <w:numPr>
          <w:ilvl w:val="0"/>
          <w:numId w:val="2"/>
        </w:numPr>
        <w:suppressAutoHyphens/>
        <w:spacing w:after="0"/>
        <w:ind w:left="0" w:firstLine="0"/>
        <w:jc w:val="center"/>
        <w:rPr>
          <w:rFonts w:ascii="Times New Roman" w:hAnsi="Times New Roman"/>
          <w:b/>
          <w:sz w:val="24"/>
          <w:szCs w:val="24"/>
        </w:rPr>
      </w:pPr>
      <w:r w:rsidRPr="00F43C76">
        <w:rPr>
          <w:rFonts w:ascii="Times New Roman" w:hAnsi="Times New Roman"/>
          <w:b/>
          <w:i/>
          <w:u w:val="single"/>
        </w:rPr>
        <w:br w:type="page"/>
      </w:r>
      <w:r>
        <w:rPr>
          <w:rFonts w:ascii="Times New Roman" w:hAnsi="Times New Roman"/>
          <w:b/>
          <w:sz w:val="24"/>
          <w:szCs w:val="24"/>
        </w:rPr>
        <w:lastRenderedPageBreak/>
        <w:t xml:space="preserve">ОБЩАЯ ХАРАКТЕРИСТИКА </w:t>
      </w:r>
      <w:r w:rsidRPr="000F3353">
        <w:rPr>
          <w:rFonts w:ascii="Times New Roman" w:hAnsi="Times New Roman"/>
          <w:b/>
          <w:sz w:val="24"/>
          <w:szCs w:val="24"/>
        </w:rPr>
        <w:t xml:space="preserve">РАБОЧЕЙ ПРОГРАММЫ </w:t>
      </w:r>
      <w:r w:rsidRPr="000F3353">
        <w:rPr>
          <w:rFonts w:ascii="Times New Roman" w:hAnsi="Times New Roman"/>
          <w:b/>
          <w:sz w:val="24"/>
          <w:szCs w:val="24"/>
        </w:rPr>
        <w:br/>
        <w:t>УЧЕБНОЙ ДИСЦИПЛИНЫ</w:t>
      </w:r>
    </w:p>
    <w:p w:rsidR="00902CE6" w:rsidRPr="000F3353" w:rsidRDefault="00902CE6" w:rsidP="00902CE6">
      <w:pPr>
        <w:suppressAutoHyphens/>
        <w:spacing w:after="0" w:line="240" w:lineRule="auto"/>
        <w:jc w:val="center"/>
        <w:rPr>
          <w:rFonts w:ascii="Times New Roman" w:hAnsi="Times New Roman"/>
          <w:b/>
          <w:sz w:val="24"/>
          <w:szCs w:val="24"/>
        </w:rPr>
      </w:pPr>
      <w:r w:rsidRPr="000F3353">
        <w:rPr>
          <w:rFonts w:ascii="Times New Roman" w:hAnsi="Times New Roman"/>
          <w:b/>
          <w:sz w:val="24"/>
          <w:szCs w:val="24"/>
        </w:rPr>
        <w:t>СГ.05 ОСНОВЫ ФИНАНСОВОЙ ГРАМОТНОСТИ</w:t>
      </w:r>
    </w:p>
    <w:p w:rsidR="00902CE6" w:rsidRPr="000F3353" w:rsidRDefault="00902CE6" w:rsidP="00902CE6">
      <w:pPr>
        <w:suppressAutoHyphens/>
        <w:spacing w:after="0" w:line="240" w:lineRule="auto"/>
        <w:ind w:left="720"/>
        <w:jc w:val="center"/>
        <w:rPr>
          <w:rFonts w:ascii="Times New Roman" w:hAnsi="Times New Roman"/>
          <w:sz w:val="24"/>
          <w:szCs w:val="24"/>
          <w:vertAlign w:val="superscript"/>
        </w:rPr>
      </w:pPr>
    </w:p>
    <w:p w:rsidR="00902CE6" w:rsidRPr="000F3353" w:rsidRDefault="00902CE6" w:rsidP="00902C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0F3353">
        <w:rPr>
          <w:rFonts w:ascii="Times New Roman" w:hAnsi="Times New Roman"/>
          <w:b/>
          <w:sz w:val="24"/>
          <w:szCs w:val="24"/>
        </w:rPr>
        <w:t xml:space="preserve">1.1. Место дисциплины в структуре основной образовательной программы: </w:t>
      </w:r>
    </w:p>
    <w:p w:rsidR="00902CE6" w:rsidRPr="000F3353" w:rsidRDefault="00902CE6" w:rsidP="00902CE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 xml:space="preserve">Учебная дисциплина «Основы финансовой грамотности» является обязательной частью социально-гуманитарного цикла примерной основной образовательной программы в соответствии с ФГОС СПО по специальности. </w:t>
      </w:r>
    </w:p>
    <w:p w:rsidR="00902CE6" w:rsidRPr="000F3353" w:rsidRDefault="00902CE6" w:rsidP="00902CE6">
      <w:pPr>
        <w:tabs>
          <w:tab w:val="left" w:pos="2835"/>
        </w:tabs>
        <w:spacing w:line="240" w:lineRule="auto"/>
        <w:ind w:firstLine="709"/>
        <w:jc w:val="both"/>
        <w:rPr>
          <w:rFonts w:ascii="Times New Roman" w:hAnsi="Times New Roman"/>
          <w:b/>
          <w:sz w:val="24"/>
          <w:szCs w:val="24"/>
        </w:rPr>
      </w:pPr>
      <w:r w:rsidRPr="000F3353">
        <w:rPr>
          <w:rFonts w:ascii="Times New Roman" w:hAnsi="Times New Roman"/>
          <w:sz w:val="24"/>
          <w:szCs w:val="24"/>
        </w:rPr>
        <w:t>Особое значение дисциплина имеет при формировании и развитии ОК 01, ОК 03.</w:t>
      </w:r>
    </w:p>
    <w:p w:rsidR="00902CE6" w:rsidRPr="000F3353" w:rsidRDefault="00902CE6" w:rsidP="00902CE6">
      <w:pPr>
        <w:spacing w:after="0"/>
        <w:ind w:firstLine="709"/>
        <w:rPr>
          <w:rFonts w:ascii="Times New Roman" w:hAnsi="Times New Roman"/>
          <w:b/>
          <w:sz w:val="24"/>
          <w:szCs w:val="24"/>
        </w:rPr>
      </w:pPr>
      <w:r w:rsidRPr="000F3353">
        <w:rPr>
          <w:rFonts w:ascii="Times New Roman" w:hAnsi="Times New Roman"/>
          <w:b/>
          <w:sz w:val="24"/>
          <w:szCs w:val="24"/>
        </w:rPr>
        <w:t>1.2. Цель и планируемые результаты освоения дисциплины:</w:t>
      </w:r>
    </w:p>
    <w:p w:rsidR="00902CE6" w:rsidRPr="000F3353" w:rsidRDefault="00902CE6" w:rsidP="00902CE6">
      <w:pPr>
        <w:suppressAutoHyphens/>
        <w:spacing w:after="0" w:line="240" w:lineRule="auto"/>
        <w:ind w:firstLine="709"/>
        <w:jc w:val="both"/>
        <w:rPr>
          <w:rFonts w:ascii="Times New Roman" w:hAnsi="Times New Roman"/>
          <w:sz w:val="24"/>
          <w:szCs w:val="24"/>
          <w:lang w:eastAsia="en-US"/>
        </w:rPr>
      </w:pPr>
      <w:r w:rsidRPr="000F3353">
        <w:rPr>
          <w:rFonts w:ascii="Times New Roman" w:hAnsi="Times New Roman"/>
          <w:sz w:val="24"/>
          <w:szCs w:val="24"/>
        </w:rPr>
        <w:t>В рамках программы учебной дисциплины обучающимися осваиваются умения 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4508"/>
        <w:gridCol w:w="3969"/>
      </w:tblGrid>
      <w:tr w:rsidR="00902CE6" w:rsidRPr="000F3353" w:rsidTr="00902CE6">
        <w:trPr>
          <w:trHeight w:val="444"/>
        </w:trPr>
        <w:tc>
          <w:tcPr>
            <w:tcW w:w="1129" w:type="dxa"/>
            <w:tcBorders>
              <w:top w:val="single" w:sz="4" w:space="0" w:color="auto"/>
              <w:left w:val="single" w:sz="4" w:space="0" w:color="auto"/>
              <w:bottom w:val="single" w:sz="4" w:space="0" w:color="auto"/>
              <w:right w:val="single" w:sz="4" w:space="0" w:color="auto"/>
            </w:tcBorders>
            <w:hideMark/>
          </w:tcPr>
          <w:p w:rsidR="00902CE6" w:rsidRPr="000F3353" w:rsidRDefault="00902CE6" w:rsidP="00902CE6">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Код</w:t>
            </w:r>
          </w:p>
          <w:p w:rsidR="00902CE6" w:rsidRPr="000F3353" w:rsidRDefault="00902CE6" w:rsidP="00902CE6">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ПК, ОК</w:t>
            </w:r>
          </w:p>
        </w:tc>
        <w:tc>
          <w:tcPr>
            <w:tcW w:w="4508" w:type="dxa"/>
            <w:tcBorders>
              <w:top w:val="single" w:sz="4" w:space="0" w:color="auto"/>
              <w:left w:val="single" w:sz="4" w:space="0" w:color="auto"/>
              <w:bottom w:val="single" w:sz="4" w:space="0" w:color="auto"/>
              <w:right w:val="single" w:sz="4" w:space="0" w:color="auto"/>
            </w:tcBorders>
            <w:hideMark/>
          </w:tcPr>
          <w:p w:rsidR="00902CE6" w:rsidRPr="000F3353" w:rsidRDefault="00902CE6" w:rsidP="00902CE6">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Умения</w:t>
            </w:r>
          </w:p>
        </w:tc>
        <w:tc>
          <w:tcPr>
            <w:tcW w:w="3969" w:type="dxa"/>
            <w:tcBorders>
              <w:top w:val="single" w:sz="4" w:space="0" w:color="auto"/>
              <w:left w:val="single" w:sz="4" w:space="0" w:color="auto"/>
              <w:bottom w:val="single" w:sz="4" w:space="0" w:color="auto"/>
              <w:right w:val="single" w:sz="4" w:space="0" w:color="auto"/>
            </w:tcBorders>
            <w:hideMark/>
          </w:tcPr>
          <w:p w:rsidR="00902CE6" w:rsidRPr="000F3353" w:rsidRDefault="00902CE6" w:rsidP="00902CE6">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Знания</w:t>
            </w:r>
          </w:p>
        </w:tc>
      </w:tr>
      <w:tr w:rsidR="00902CE6" w:rsidRPr="000F3353" w:rsidTr="00902CE6">
        <w:trPr>
          <w:trHeight w:val="2276"/>
        </w:trPr>
        <w:tc>
          <w:tcPr>
            <w:tcW w:w="1129" w:type="dxa"/>
            <w:tcBorders>
              <w:top w:val="single" w:sz="4" w:space="0" w:color="auto"/>
              <w:left w:val="single" w:sz="4" w:space="0" w:color="auto"/>
              <w:bottom w:val="single" w:sz="4" w:space="0" w:color="auto"/>
              <w:right w:val="single" w:sz="4" w:space="0" w:color="auto"/>
            </w:tcBorders>
            <w:hideMark/>
          </w:tcPr>
          <w:p w:rsidR="00902CE6" w:rsidRPr="000F3353" w:rsidRDefault="00902CE6" w:rsidP="00902CE6">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01,</w:t>
            </w:r>
          </w:p>
          <w:p w:rsidR="00902CE6" w:rsidRPr="000F3353" w:rsidRDefault="00902CE6" w:rsidP="00902CE6">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03</w:t>
            </w:r>
          </w:p>
        </w:tc>
        <w:tc>
          <w:tcPr>
            <w:tcW w:w="4508" w:type="dxa"/>
            <w:tcBorders>
              <w:top w:val="single" w:sz="4" w:space="0" w:color="auto"/>
              <w:left w:val="single" w:sz="4" w:space="0" w:color="auto"/>
              <w:bottom w:val="single" w:sz="4" w:space="0" w:color="auto"/>
              <w:right w:val="single" w:sz="4" w:space="0" w:color="auto"/>
            </w:tcBorders>
            <w:hideMark/>
          </w:tcPr>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применять знания по финансовой грамотности в различных жизненных ситуациях, профессиональной деятельности и организации предпринимательской деятельности, для планирования и развития собственного профессионального и личностного развития:</w:t>
            </w:r>
          </w:p>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составлять семейный бюджет и разрабатывать финансовый план, рассчитывать сроки осуществления финансовых планов.</w:t>
            </w:r>
          </w:p>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 производить оплату с применением различных видов платежных средств.</w:t>
            </w:r>
          </w:p>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 xml:space="preserve">определять выгодность использования различных продуктов банков для различных целей. </w:t>
            </w:r>
          </w:p>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-выбирать продукты страхования;</w:t>
            </w:r>
          </w:p>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оформлять налоговую декларацию;</w:t>
            </w:r>
          </w:p>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оформлять документы для получения налогового вычета, рассчитывать его размер.</w:t>
            </w:r>
          </w:p>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нормативные основания по защите прав потребителей;</w:t>
            </w:r>
          </w:p>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выявлять и пресекать случаи мошенничества на финансовом рынке.</w:t>
            </w:r>
          </w:p>
        </w:tc>
        <w:tc>
          <w:tcPr>
            <w:tcW w:w="3969" w:type="dxa"/>
            <w:tcBorders>
              <w:top w:val="single" w:sz="4" w:space="0" w:color="auto"/>
              <w:left w:val="single" w:sz="4" w:space="0" w:color="auto"/>
              <w:bottom w:val="single" w:sz="4" w:space="0" w:color="auto"/>
              <w:right w:val="single" w:sz="4" w:space="0" w:color="auto"/>
            </w:tcBorders>
            <w:hideMark/>
          </w:tcPr>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структуры семейного бюджета и экономики семьи</w:t>
            </w:r>
          </w:p>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банковской системы и предлагаемых ею продуктов: кредит и депозит, инвестирование.</w:t>
            </w:r>
          </w:p>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рассчетно-кассовых операций, дистанционных форм банковского обслуживания.</w:t>
            </w:r>
          </w:p>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виды платежных средств.</w:t>
            </w:r>
          </w:p>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hAnsi="Times New Roman"/>
                <w:sz w:val="24"/>
                <w:szCs w:val="24"/>
              </w:rPr>
              <w:t>страхование и его виды.</w:t>
            </w:r>
          </w:p>
          <w:p w:rsidR="00902CE6" w:rsidRPr="000F3353" w:rsidRDefault="00902CE6" w:rsidP="00902CE6">
            <w:pPr>
              <w:autoSpaceDE w:val="0"/>
              <w:autoSpaceDN w:val="0"/>
              <w:adjustRightInd w:val="0"/>
              <w:spacing w:after="0" w:line="240" w:lineRule="auto"/>
              <w:rPr>
                <w:rFonts w:ascii="Times New Roman" w:eastAsia="Calibri" w:hAnsi="Times New Roman"/>
                <w:sz w:val="24"/>
                <w:szCs w:val="24"/>
                <w:lang w:eastAsia="en-US"/>
              </w:rPr>
            </w:pPr>
            <w:r w:rsidRPr="000F3353">
              <w:rPr>
                <w:rFonts w:ascii="Times New Roman" w:eastAsia="Calibri" w:hAnsi="Times New Roman"/>
                <w:sz w:val="24"/>
                <w:szCs w:val="24"/>
                <w:lang w:eastAsia="en-US"/>
              </w:rPr>
              <w:t>налоги (понятие, виды налогов, налоговые вычеты, налоговая декларация).</w:t>
            </w:r>
          </w:p>
          <w:p w:rsidR="00902CE6" w:rsidRPr="000F3353" w:rsidRDefault="00902CE6" w:rsidP="00902CE6">
            <w:pPr>
              <w:autoSpaceDE w:val="0"/>
              <w:autoSpaceDN w:val="0"/>
              <w:adjustRightInd w:val="0"/>
              <w:spacing w:after="0" w:line="240" w:lineRule="auto"/>
              <w:rPr>
                <w:rFonts w:ascii="Times New Roman" w:eastAsia="Calibri" w:hAnsi="Times New Roman"/>
                <w:sz w:val="24"/>
                <w:szCs w:val="24"/>
                <w:lang w:eastAsia="en-US"/>
              </w:rPr>
            </w:pPr>
            <w:r w:rsidRPr="000F3353">
              <w:rPr>
                <w:rFonts w:ascii="Times New Roman" w:eastAsia="Calibri" w:hAnsi="Times New Roman"/>
                <w:sz w:val="24"/>
                <w:szCs w:val="24"/>
                <w:lang w:eastAsia="en-US"/>
              </w:rPr>
              <w:t>правовые нормы для защиты прав потребителей финансовых услуг.</w:t>
            </w:r>
          </w:p>
          <w:p w:rsidR="00902CE6" w:rsidRPr="000F3353" w:rsidRDefault="00902CE6" w:rsidP="00902CE6">
            <w:pPr>
              <w:suppressAutoHyphens/>
              <w:spacing w:after="0" w:line="240" w:lineRule="auto"/>
              <w:jc w:val="both"/>
              <w:rPr>
                <w:rFonts w:ascii="Times New Roman" w:eastAsia="Calibri" w:hAnsi="Times New Roman"/>
                <w:sz w:val="24"/>
                <w:szCs w:val="24"/>
                <w:lang w:eastAsia="en-US"/>
              </w:rPr>
            </w:pPr>
            <w:r w:rsidRPr="000F3353">
              <w:rPr>
                <w:rFonts w:ascii="Times New Roman" w:eastAsia="Calibri" w:hAnsi="Times New Roman"/>
                <w:sz w:val="24"/>
                <w:szCs w:val="24"/>
                <w:lang w:eastAsia="en-US"/>
              </w:rPr>
              <w:t>признаки мошенничества на финансовом рынке в отношении физических лиц.</w:t>
            </w:r>
          </w:p>
          <w:p w:rsidR="00902CE6" w:rsidRPr="000F3353" w:rsidRDefault="00902CE6" w:rsidP="00902CE6">
            <w:pPr>
              <w:suppressAutoHyphens/>
              <w:spacing w:after="0" w:line="240" w:lineRule="auto"/>
              <w:jc w:val="both"/>
              <w:rPr>
                <w:rFonts w:ascii="Times New Roman" w:hAnsi="Times New Roman"/>
                <w:sz w:val="24"/>
                <w:szCs w:val="24"/>
              </w:rPr>
            </w:pPr>
            <w:r w:rsidRPr="000F3353">
              <w:rPr>
                <w:rFonts w:ascii="Times New Roman" w:eastAsia="Calibri" w:hAnsi="Times New Roman"/>
                <w:sz w:val="24"/>
                <w:szCs w:val="24"/>
                <w:lang w:eastAsia="en-US"/>
              </w:rPr>
              <w:t>основы предпринимательства.</w:t>
            </w:r>
          </w:p>
        </w:tc>
      </w:tr>
    </w:tbl>
    <w:p w:rsidR="00902CE6" w:rsidRDefault="00902CE6" w:rsidP="00902CE6">
      <w:pPr>
        <w:suppressAutoHyphens/>
        <w:spacing w:after="240" w:line="240" w:lineRule="auto"/>
        <w:jc w:val="center"/>
        <w:rPr>
          <w:rFonts w:ascii="Times New Roman" w:hAnsi="Times New Roman"/>
          <w:b/>
          <w:sz w:val="24"/>
          <w:szCs w:val="24"/>
        </w:rPr>
      </w:pPr>
    </w:p>
    <w:p w:rsidR="00141BBD" w:rsidRDefault="00141BBD" w:rsidP="00902CE6">
      <w:pPr>
        <w:suppressAutoHyphens/>
        <w:spacing w:after="240" w:line="240" w:lineRule="auto"/>
        <w:jc w:val="center"/>
        <w:rPr>
          <w:rFonts w:ascii="Times New Roman" w:hAnsi="Times New Roman"/>
          <w:b/>
          <w:sz w:val="24"/>
          <w:szCs w:val="24"/>
        </w:rPr>
      </w:pPr>
    </w:p>
    <w:p w:rsidR="00141BBD" w:rsidRDefault="00141BBD" w:rsidP="00902CE6">
      <w:pPr>
        <w:suppressAutoHyphens/>
        <w:spacing w:after="240" w:line="240" w:lineRule="auto"/>
        <w:jc w:val="center"/>
        <w:rPr>
          <w:rFonts w:ascii="Times New Roman" w:hAnsi="Times New Roman"/>
          <w:b/>
          <w:sz w:val="24"/>
          <w:szCs w:val="24"/>
        </w:rPr>
      </w:pPr>
    </w:p>
    <w:p w:rsidR="00141BBD" w:rsidRDefault="00141BBD" w:rsidP="00902CE6">
      <w:pPr>
        <w:suppressAutoHyphens/>
        <w:spacing w:after="240" w:line="240" w:lineRule="auto"/>
        <w:jc w:val="center"/>
        <w:rPr>
          <w:rFonts w:ascii="Times New Roman" w:hAnsi="Times New Roman"/>
          <w:b/>
          <w:sz w:val="24"/>
          <w:szCs w:val="24"/>
        </w:rPr>
      </w:pPr>
    </w:p>
    <w:p w:rsidR="00141BBD" w:rsidRDefault="00141BBD" w:rsidP="00902CE6">
      <w:pPr>
        <w:suppressAutoHyphens/>
        <w:spacing w:after="240" w:line="240" w:lineRule="auto"/>
        <w:jc w:val="center"/>
        <w:rPr>
          <w:rFonts w:ascii="Times New Roman" w:hAnsi="Times New Roman"/>
          <w:b/>
          <w:sz w:val="24"/>
          <w:szCs w:val="24"/>
        </w:rPr>
      </w:pPr>
    </w:p>
    <w:p w:rsidR="00141BBD" w:rsidRDefault="00141BBD" w:rsidP="00902CE6">
      <w:pPr>
        <w:suppressAutoHyphens/>
        <w:spacing w:after="240" w:line="240" w:lineRule="auto"/>
        <w:jc w:val="center"/>
        <w:rPr>
          <w:rFonts w:ascii="Times New Roman" w:hAnsi="Times New Roman"/>
          <w:b/>
          <w:sz w:val="24"/>
          <w:szCs w:val="24"/>
        </w:rPr>
      </w:pPr>
    </w:p>
    <w:p w:rsidR="00141BBD" w:rsidRDefault="00141BBD" w:rsidP="00902CE6">
      <w:pPr>
        <w:suppressAutoHyphens/>
        <w:spacing w:after="240" w:line="240" w:lineRule="auto"/>
        <w:jc w:val="center"/>
        <w:rPr>
          <w:rFonts w:ascii="Times New Roman" w:hAnsi="Times New Roman"/>
          <w:b/>
          <w:sz w:val="24"/>
          <w:szCs w:val="24"/>
        </w:rPr>
      </w:pPr>
    </w:p>
    <w:p w:rsidR="00141BBD" w:rsidRDefault="00141BBD" w:rsidP="00902CE6">
      <w:pPr>
        <w:suppressAutoHyphens/>
        <w:spacing w:after="240" w:line="240" w:lineRule="auto"/>
        <w:jc w:val="center"/>
        <w:rPr>
          <w:rFonts w:ascii="Times New Roman" w:hAnsi="Times New Roman"/>
          <w:b/>
          <w:sz w:val="24"/>
          <w:szCs w:val="24"/>
        </w:rPr>
      </w:pPr>
    </w:p>
    <w:p w:rsidR="00902CE6" w:rsidRPr="000F3353" w:rsidRDefault="00902CE6" w:rsidP="00902CE6">
      <w:pPr>
        <w:suppressAutoHyphens/>
        <w:spacing w:after="240" w:line="240" w:lineRule="auto"/>
        <w:jc w:val="center"/>
        <w:rPr>
          <w:rFonts w:ascii="Times New Roman" w:hAnsi="Times New Roman"/>
          <w:b/>
          <w:sz w:val="24"/>
          <w:szCs w:val="24"/>
        </w:rPr>
      </w:pPr>
      <w:r w:rsidRPr="000F3353">
        <w:rPr>
          <w:rFonts w:ascii="Times New Roman" w:hAnsi="Times New Roman"/>
          <w:b/>
          <w:sz w:val="24"/>
          <w:szCs w:val="24"/>
        </w:rPr>
        <w:lastRenderedPageBreak/>
        <w:t>2. СТРУКТУРА И СОДЕРЖАНИЕ УЧЕБНОЙ ДИСЦИПЛИНЫ</w:t>
      </w:r>
    </w:p>
    <w:p w:rsidR="00902CE6" w:rsidRPr="000F3353" w:rsidRDefault="00902CE6" w:rsidP="00902CE6">
      <w:pPr>
        <w:suppressAutoHyphens/>
        <w:spacing w:after="240" w:line="240" w:lineRule="auto"/>
        <w:ind w:firstLine="709"/>
        <w:rPr>
          <w:rFonts w:ascii="Times New Roman" w:hAnsi="Times New Roman"/>
          <w:b/>
          <w:sz w:val="24"/>
          <w:szCs w:val="24"/>
        </w:rPr>
      </w:pPr>
      <w:r w:rsidRPr="000F3353">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902CE6" w:rsidRPr="000F3353" w:rsidTr="00902CE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02CE6" w:rsidRPr="000F3353" w:rsidRDefault="00902CE6" w:rsidP="00902CE6">
            <w:pPr>
              <w:suppressAutoHyphens/>
              <w:spacing w:after="0"/>
              <w:jc w:val="center"/>
              <w:rPr>
                <w:rFonts w:ascii="Times New Roman" w:hAnsi="Times New Roman"/>
                <w:b/>
                <w:sz w:val="24"/>
                <w:szCs w:val="24"/>
              </w:rPr>
            </w:pPr>
            <w:r w:rsidRPr="000F3353">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02CE6" w:rsidRPr="000F3353" w:rsidRDefault="00902CE6" w:rsidP="00902CE6">
            <w:pPr>
              <w:suppressAutoHyphens/>
              <w:spacing w:after="0"/>
              <w:jc w:val="center"/>
              <w:rPr>
                <w:rFonts w:ascii="Times New Roman" w:hAnsi="Times New Roman"/>
                <w:b/>
                <w:iCs/>
                <w:sz w:val="24"/>
                <w:szCs w:val="24"/>
              </w:rPr>
            </w:pPr>
            <w:r w:rsidRPr="000F3353">
              <w:rPr>
                <w:rFonts w:ascii="Times New Roman" w:hAnsi="Times New Roman"/>
                <w:b/>
                <w:iCs/>
                <w:sz w:val="24"/>
                <w:szCs w:val="24"/>
              </w:rPr>
              <w:t>Объем в часах</w:t>
            </w:r>
          </w:p>
        </w:tc>
      </w:tr>
      <w:tr w:rsidR="00902CE6" w:rsidRPr="000F3353" w:rsidTr="00902CE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02CE6" w:rsidRPr="000F3353" w:rsidRDefault="00902CE6" w:rsidP="00902CE6">
            <w:pPr>
              <w:suppressAutoHyphens/>
              <w:spacing w:after="0"/>
              <w:rPr>
                <w:rFonts w:ascii="Times New Roman" w:hAnsi="Times New Roman"/>
                <w:b/>
                <w:sz w:val="24"/>
                <w:szCs w:val="24"/>
              </w:rPr>
            </w:pPr>
            <w:r w:rsidRPr="000F3353">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02CE6" w:rsidRPr="000F3353" w:rsidRDefault="00902CE6" w:rsidP="00902CE6">
            <w:pPr>
              <w:suppressAutoHyphens/>
              <w:spacing w:after="0"/>
              <w:jc w:val="center"/>
              <w:rPr>
                <w:rFonts w:ascii="Times New Roman" w:hAnsi="Times New Roman"/>
                <w:iCs/>
                <w:sz w:val="24"/>
                <w:szCs w:val="24"/>
              </w:rPr>
            </w:pPr>
            <w:r>
              <w:rPr>
                <w:rFonts w:ascii="Times New Roman" w:hAnsi="Times New Roman"/>
                <w:iCs/>
                <w:sz w:val="24"/>
                <w:szCs w:val="24"/>
              </w:rPr>
              <w:t>50</w:t>
            </w:r>
          </w:p>
        </w:tc>
      </w:tr>
      <w:tr w:rsidR="00902CE6" w:rsidRPr="000F3353" w:rsidTr="00902CE6">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902CE6" w:rsidRPr="000F3353" w:rsidRDefault="00902CE6" w:rsidP="00902CE6">
            <w:pPr>
              <w:suppressAutoHyphens/>
              <w:spacing w:after="0"/>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902CE6" w:rsidRPr="000F3353" w:rsidRDefault="00902CE6" w:rsidP="00902CE6">
            <w:pPr>
              <w:suppressAutoHyphens/>
              <w:spacing w:after="0"/>
              <w:jc w:val="center"/>
              <w:rPr>
                <w:rFonts w:ascii="Times New Roman" w:hAnsi="Times New Roman"/>
                <w:iCs/>
                <w:sz w:val="24"/>
                <w:szCs w:val="24"/>
              </w:rPr>
            </w:pPr>
            <w:r>
              <w:rPr>
                <w:rFonts w:ascii="Times New Roman" w:hAnsi="Times New Roman"/>
                <w:iCs/>
                <w:sz w:val="24"/>
                <w:szCs w:val="24"/>
              </w:rPr>
              <w:t>24</w:t>
            </w:r>
          </w:p>
        </w:tc>
      </w:tr>
      <w:tr w:rsidR="00902CE6" w:rsidRPr="000F3353" w:rsidTr="00902CE6">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902CE6" w:rsidRPr="000F3353" w:rsidRDefault="00902CE6" w:rsidP="00902CE6">
            <w:pPr>
              <w:suppressAutoHyphens/>
              <w:spacing w:after="0"/>
              <w:rPr>
                <w:rFonts w:ascii="Times New Roman" w:hAnsi="Times New Roman"/>
                <w:iCs/>
                <w:sz w:val="24"/>
                <w:szCs w:val="24"/>
              </w:rPr>
            </w:pPr>
            <w:r w:rsidRPr="000F3353">
              <w:rPr>
                <w:rFonts w:ascii="Times New Roman" w:hAnsi="Times New Roman"/>
                <w:sz w:val="24"/>
                <w:szCs w:val="24"/>
              </w:rPr>
              <w:t>в т. ч.:</w:t>
            </w:r>
          </w:p>
        </w:tc>
      </w:tr>
      <w:tr w:rsidR="00902CE6" w:rsidRPr="000F3353" w:rsidTr="00902CE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02CE6" w:rsidRPr="000F3353" w:rsidRDefault="00902CE6" w:rsidP="00902CE6">
            <w:pPr>
              <w:suppressAutoHyphens/>
              <w:spacing w:after="0"/>
              <w:rPr>
                <w:rFonts w:ascii="Times New Roman" w:hAnsi="Times New Roman"/>
                <w:sz w:val="24"/>
                <w:szCs w:val="24"/>
              </w:rPr>
            </w:pPr>
            <w:r w:rsidRPr="000F3353">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02CE6" w:rsidRPr="000F3353" w:rsidRDefault="00902CE6" w:rsidP="00141BBD">
            <w:pPr>
              <w:suppressAutoHyphens/>
              <w:spacing w:after="0"/>
              <w:jc w:val="center"/>
              <w:rPr>
                <w:rFonts w:ascii="Times New Roman" w:hAnsi="Times New Roman"/>
                <w:iCs/>
                <w:sz w:val="24"/>
                <w:szCs w:val="24"/>
              </w:rPr>
            </w:pPr>
            <w:r>
              <w:rPr>
                <w:rFonts w:ascii="Times New Roman" w:hAnsi="Times New Roman"/>
                <w:iCs/>
                <w:sz w:val="24"/>
                <w:szCs w:val="24"/>
              </w:rPr>
              <w:t>2</w:t>
            </w:r>
            <w:r w:rsidR="00141BBD">
              <w:rPr>
                <w:rFonts w:ascii="Times New Roman" w:hAnsi="Times New Roman"/>
                <w:iCs/>
                <w:sz w:val="24"/>
                <w:szCs w:val="24"/>
              </w:rPr>
              <w:t>4</w:t>
            </w:r>
          </w:p>
        </w:tc>
      </w:tr>
      <w:tr w:rsidR="00902CE6" w:rsidRPr="000F3353" w:rsidTr="00902CE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02CE6" w:rsidRPr="000F3353" w:rsidRDefault="00902CE6" w:rsidP="00902CE6">
            <w:pPr>
              <w:suppressAutoHyphens/>
              <w:spacing w:after="0"/>
              <w:rPr>
                <w:rFonts w:ascii="Times New Roman" w:hAnsi="Times New Roman"/>
                <w:sz w:val="24"/>
                <w:szCs w:val="24"/>
              </w:rPr>
            </w:pPr>
            <w:r w:rsidRPr="000F3353">
              <w:rPr>
                <w:rFonts w:ascii="Times New Roman" w:hAnsi="Times New Roman"/>
                <w:sz w:val="24"/>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02CE6" w:rsidRPr="000F3353" w:rsidRDefault="00902CE6" w:rsidP="00902CE6">
            <w:pPr>
              <w:suppressAutoHyphens/>
              <w:spacing w:after="0"/>
              <w:jc w:val="center"/>
              <w:rPr>
                <w:rFonts w:ascii="Times New Roman" w:hAnsi="Times New Roman"/>
                <w:iCs/>
                <w:sz w:val="24"/>
                <w:szCs w:val="24"/>
              </w:rPr>
            </w:pPr>
            <w:r>
              <w:rPr>
                <w:rFonts w:ascii="Times New Roman" w:hAnsi="Times New Roman"/>
                <w:iCs/>
                <w:sz w:val="24"/>
                <w:szCs w:val="24"/>
              </w:rPr>
              <w:t>24</w:t>
            </w:r>
          </w:p>
        </w:tc>
      </w:tr>
      <w:tr w:rsidR="00902CE6" w:rsidRPr="000F3353" w:rsidTr="00902CE6">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02CE6" w:rsidRPr="000F3353" w:rsidRDefault="00902CE6" w:rsidP="00902CE6">
            <w:pPr>
              <w:spacing w:after="0" w:line="240" w:lineRule="auto"/>
              <w:rPr>
                <w:rFonts w:ascii="Times New Roman" w:hAnsi="Times New Roman"/>
                <w:sz w:val="24"/>
                <w:szCs w:val="24"/>
              </w:rPr>
            </w:pPr>
            <w:r>
              <w:rPr>
                <w:rFonts w:ascii="Times New Roman" w:hAnsi="Times New Roman"/>
                <w:i/>
                <w:sz w:val="24"/>
                <w:szCs w:val="24"/>
              </w:rPr>
              <w:t>Самостоятельная работа</w:t>
            </w:r>
            <w:r>
              <w:rPr>
                <w:rFonts w:ascii="Times New Roman" w:hAnsi="Times New Roman"/>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rsidR="00902CE6" w:rsidRPr="000F3353" w:rsidRDefault="00902CE6" w:rsidP="00902CE6">
            <w:pPr>
              <w:suppressAutoHyphens/>
              <w:spacing w:after="0"/>
              <w:jc w:val="center"/>
              <w:rPr>
                <w:rFonts w:ascii="Times New Roman" w:hAnsi="Times New Roman"/>
                <w:iCs/>
                <w:sz w:val="24"/>
                <w:szCs w:val="24"/>
              </w:rPr>
            </w:pPr>
            <w:r>
              <w:rPr>
                <w:rFonts w:ascii="Times New Roman" w:hAnsi="Times New Roman"/>
                <w:iCs/>
                <w:sz w:val="24"/>
                <w:szCs w:val="24"/>
              </w:rPr>
              <w:t>-</w:t>
            </w:r>
          </w:p>
        </w:tc>
      </w:tr>
      <w:tr w:rsidR="00902CE6" w:rsidRPr="000F3353" w:rsidTr="00902CE6">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02CE6" w:rsidRPr="000F3353" w:rsidRDefault="00902CE6" w:rsidP="00902CE6">
            <w:pPr>
              <w:suppressAutoHyphens/>
              <w:spacing w:after="0"/>
              <w:rPr>
                <w:rFonts w:ascii="Times New Roman" w:hAnsi="Times New Roman"/>
                <w:i/>
                <w:sz w:val="24"/>
                <w:szCs w:val="24"/>
              </w:rPr>
            </w:pPr>
            <w:r w:rsidRPr="000F3353">
              <w:rPr>
                <w:rFonts w:ascii="Times New Roman" w:hAnsi="Times New Roman"/>
                <w:b/>
                <w:iCs/>
                <w:sz w:val="24"/>
                <w:szCs w:val="24"/>
              </w:rPr>
              <w:t xml:space="preserve">Промежуточная аттестация </w:t>
            </w:r>
            <w:r w:rsidR="00141BBD">
              <w:rPr>
                <w:rFonts w:ascii="Times New Roman" w:hAnsi="Times New Roman"/>
                <w:b/>
                <w:iCs/>
                <w:sz w:val="24"/>
                <w:szCs w:val="24"/>
              </w:rPr>
              <w:t xml:space="preserve">– </w:t>
            </w:r>
            <w:r w:rsidR="00141BBD" w:rsidRPr="00141BBD">
              <w:rPr>
                <w:rFonts w:ascii="Times New Roman" w:hAnsi="Times New Roman"/>
                <w:i/>
                <w:iCs/>
                <w:sz w:val="24"/>
                <w:szCs w:val="24"/>
              </w:rPr>
              <w:t>дифференцированный зачет</w:t>
            </w:r>
          </w:p>
        </w:tc>
        <w:tc>
          <w:tcPr>
            <w:tcW w:w="1315" w:type="pct"/>
            <w:tcBorders>
              <w:top w:val="single" w:sz="6" w:space="0" w:color="000000"/>
              <w:left w:val="single" w:sz="6" w:space="0" w:color="000000"/>
              <w:bottom w:val="single" w:sz="6" w:space="0" w:color="000000"/>
              <w:right w:val="single" w:sz="6" w:space="0" w:color="000000"/>
            </w:tcBorders>
            <w:vAlign w:val="center"/>
          </w:tcPr>
          <w:p w:rsidR="00902CE6" w:rsidRPr="000F3353" w:rsidRDefault="00141BBD" w:rsidP="00902CE6">
            <w:pPr>
              <w:suppressAutoHyphens/>
              <w:spacing w:after="0"/>
              <w:jc w:val="center"/>
              <w:rPr>
                <w:rFonts w:ascii="Times New Roman" w:hAnsi="Times New Roman"/>
                <w:iCs/>
                <w:sz w:val="24"/>
                <w:szCs w:val="24"/>
              </w:rPr>
            </w:pPr>
            <w:r>
              <w:rPr>
                <w:rFonts w:ascii="Times New Roman" w:hAnsi="Times New Roman"/>
                <w:iCs/>
                <w:sz w:val="24"/>
                <w:szCs w:val="24"/>
              </w:rPr>
              <w:t>2</w:t>
            </w:r>
          </w:p>
        </w:tc>
      </w:tr>
    </w:tbl>
    <w:p w:rsidR="00902CE6" w:rsidRPr="00F43C76" w:rsidRDefault="00902CE6" w:rsidP="00902CE6">
      <w:pPr>
        <w:spacing w:after="0"/>
        <w:rPr>
          <w:rFonts w:ascii="Times New Roman" w:hAnsi="Times New Roman"/>
          <w:b/>
          <w:i/>
        </w:rPr>
        <w:sectPr w:rsidR="00902CE6" w:rsidRPr="00F43C76">
          <w:pgSz w:w="11906" w:h="16838"/>
          <w:pgMar w:top="1134" w:right="850" w:bottom="284" w:left="1701" w:header="708" w:footer="708" w:gutter="0"/>
          <w:cols w:space="720"/>
        </w:sectPr>
      </w:pPr>
    </w:p>
    <w:p w:rsidR="00141BBD" w:rsidRPr="00F43C76" w:rsidRDefault="00141BBD" w:rsidP="00141BBD">
      <w:pPr>
        <w:ind w:firstLine="709"/>
        <w:rPr>
          <w:rFonts w:ascii="Times New Roman" w:hAnsi="Times New Roman"/>
          <w:b/>
          <w:bCs/>
        </w:rPr>
      </w:pPr>
      <w:r w:rsidRPr="00F43C76">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7"/>
        <w:gridCol w:w="8921"/>
        <w:gridCol w:w="1953"/>
        <w:gridCol w:w="1953"/>
      </w:tblGrid>
      <w:tr w:rsidR="00141BBD" w:rsidRPr="00F43C76" w:rsidTr="00141BBD">
        <w:trPr>
          <w:trHeight w:val="20"/>
        </w:trPr>
        <w:tc>
          <w:tcPr>
            <w:tcW w:w="823"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uppressAutoHyphens/>
              <w:spacing w:after="0" w:line="240" w:lineRule="auto"/>
              <w:jc w:val="center"/>
              <w:rPr>
                <w:rFonts w:ascii="Times New Roman" w:hAnsi="Times New Roman"/>
                <w:b/>
                <w:bCs/>
              </w:rPr>
            </w:pPr>
            <w:r w:rsidRPr="00F43C76">
              <w:rPr>
                <w:rFonts w:ascii="Times New Roman" w:hAnsi="Times New Roman"/>
                <w:b/>
                <w:bCs/>
              </w:rPr>
              <w:t>Наименование разделов и тем</w:t>
            </w:r>
          </w:p>
        </w:tc>
        <w:tc>
          <w:tcPr>
            <w:tcW w:w="2905"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uppressAutoHyphens/>
              <w:spacing w:after="0" w:line="240" w:lineRule="auto"/>
              <w:jc w:val="center"/>
              <w:rPr>
                <w:rFonts w:ascii="Times New Roman" w:hAnsi="Times New Roman"/>
                <w:b/>
                <w:bCs/>
              </w:rPr>
            </w:pPr>
            <w:r w:rsidRPr="00F43C76">
              <w:rPr>
                <w:rFonts w:ascii="Times New Roman" w:hAnsi="Times New Roman"/>
                <w:b/>
                <w:bCs/>
              </w:rPr>
              <w:t>Содержание учебного материала и формы организации деятельности обучающихся</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uppressAutoHyphens/>
              <w:spacing w:after="0" w:line="240" w:lineRule="auto"/>
              <w:jc w:val="center"/>
              <w:rPr>
                <w:rFonts w:ascii="Times New Roman" w:hAnsi="Times New Roman"/>
                <w:b/>
                <w:bCs/>
              </w:rPr>
            </w:pPr>
            <w:r w:rsidRPr="00F43C76">
              <w:rPr>
                <w:rFonts w:ascii="Times New Roman" w:hAnsi="Times New Roman"/>
                <w:b/>
                <w:bCs/>
              </w:rPr>
              <w:t xml:space="preserve">Объем, акад. ч / в том числе в форме практической подготовки, </w:t>
            </w:r>
            <w:proofErr w:type="spellStart"/>
            <w:r w:rsidRPr="00F43C76">
              <w:rPr>
                <w:rFonts w:ascii="Times New Roman" w:hAnsi="Times New Roman"/>
                <w:b/>
                <w:bCs/>
              </w:rPr>
              <w:t>акад</w:t>
            </w:r>
            <w:proofErr w:type="spellEnd"/>
            <w:r w:rsidRPr="00F43C76">
              <w:rPr>
                <w:rFonts w:ascii="Times New Roman" w:hAnsi="Times New Roman"/>
                <w:b/>
                <w:bCs/>
              </w:rPr>
              <w:t xml:space="preserve"> ч</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uppressAutoHyphens/>
              <w:spacing w:after="0" w:line="240" w:lineRule="auto"/>
              <w:jc w:val="center"/>
              <w:rPr>
                <w:rFonts w:ascii="Times New Roman" w:hAnsi="Times New Roman"/>
                <w:b/>
                <w:bCs/>
              </w:rPr>
            </w:pPr>
            <w:r w:rsidRPr="000B3C22">
              <w:rPr>
                <w:rFonts w:ascii="Times New Roman" w:hAnsi="Times New Roman"/>
                <w:b/>
                <w:bCs/>
              </w:rPr>
              <w:t xml:space="preserve">Коды компетенций </w:t>
            </w:r>
            <w:r w:rsidRPr="000B3C22">
              <w:rPr>
                <w:rFonts w:ascii="Times New Roman" w:hAnsi="Times New Roman"/>
                <w:b/>
                <w:bCs/>
              </w:rPr>
              <w:br/>
              <w:t xml:space="preserve">и личностных результатов, формированию которых способствует элемент программы </w:t>
            </w:r>
          </w:p>
        </w:tc>
      </w:tr>
      <w:tr w:rsidR="00141BBD" w:rsidRPr="00F43C76" w:rsidTr="00141BBD">
        <w:trPr>
          <w:trHeight w:val="371"/>
        </w:trPr>
        <w:tc>
          <w:tcPr>
            <w:tcW w:w="823"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
                <w:bCs/>
                <w:iCs/>
              </w:rPr>
            </w:pPr>
            <w:r w:rsidRPr="00F43C76">
              <w:rPr>
                <w:rFonts w:ascii="Times New Roman" w:hAnsi="Times New Roman"/>
                <w:b/>
                <w:bCs/>
                <w:iCs/>
              </w:rPr>
              <w:t>1</w:t>
            </w:r>
          </w:p>
        </w:tc>
        <w:tc>
          <w:tcPr>
            <w:tcW w:w="2905"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
                <w:bCs/>
                <w:iCs/>
              </w:rPr>
            </w:pPr>
            <w:r w:rsidRPr="00F43C76">
              <w:rPr>
                <w:rFonts w:ascii="Times New Roman" w:hAnsi="Times New Roman"/>
                <w:b/>
                <w:bCs/>
                <w:iCs/>
              </w:rPr>
              <w:t>2</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iCs/>
              </w:rPr>
            </w:pPr>
            <w:r w:rsidRPr="007309C0">
              <w:rPr>
                <w:rFonts w:ascii="Times New Roman" w:hAnsi="Times New Roman"/>
                <w:b/>
                <w:iCs/>
              </w:rPr>
              <w:t>3</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
                <w:bCs/>
                <w:iCs/>
              </w:rPr>
            </w:pPr>
            <w:r w:rsidRPr="00F43C76">
              <w:rPr>
                <w:rFonts w:ascii="Times New Roman" w:hAnsi="Times New Roman"/>
                <w:b/>
                <w:bCs/>
                <w:iCs/>
              </w:rPr>
              <w:t>4</w:t>
            </w:r>
          </w:p>
        </w:tc>
      </w:tr>
      <w:tr w:rsidR="00141BBD" w:rsidRPr="00F43C76" w:rsidTr="00141BBD">
        <w:trPr>
          <w:trHeight w:val="96"/>
        </w:trPr>
        <w:tc>
          <w:tcPr>
            <w:tcW w:w="3728" w:type="pct"/>
            <w:gridSpan w:val="2"/>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 xml:space="preserve">Раздел 1. </w:t>
            </w:r>
            <w:r w:rsidRPr="00F43C76">
              <w:rPr>
                <w:rFonts w:ascii="Times New Roman" w:hAnsi="Times New Roman"/>
                <w:b/>
              </w:rPr>
              <w:t>Личное финансовое планирование</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7409F9" w:rsidP="00141BBD">
            <w:pPr>
              <w:spacing w:after="0" w:line="240" w:lineRule="auto"/>
              <w:jc w:val="center"/>
              <w:rPr>
                <w:rFonts w:ascii="Times New Roman" w:hAnsi="Times New Roman"/>
                <w:b/>
                <w:iCs/>
              </w:rPr>
            </w:pPr>
            <w:r>
              <w:rPr>
                <w:rFonts w:ascii="Times New Roman" w:hAnsi="Times New Roman"/>
                <w:b/>
                <w:iCs/>
              </w:rPr>
              <w:t>8</w:t>
            </w:r>
            <w:r w:rsidR="00141BBD" w:rsidRPr="007309C0">
              <w:rPr>
                <w:rFonts w:ascii="Times New Roman" w:hAnsi="Times New Roman"/>
                <w:b/>
                <w:iCs/>
              </w:rPr>
              <w:t>/</w:t>
            </w:r>
            <w:r>
              <w:rPr>
                <w:rFonts w:ascii="Times New Roman" w:hAnsi="Times New Roman"/>
                <w:b/>
                <w:iCs/>
              </w:rPr>
              <w:t>4</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jc w:val="center"/>
              <w:rPr>
                <w:rFonts w:ascii="Times New Roman" w:hAnsi="Times New Roman"/>
                <w:b/>
                <w:bCs/>
                <w:iCs/>
              </w:rPr>
            </w:pPr>
          </w:p>
        </w:tc>
      </w:tr>
      <w:tr w:rsidR="00141BBD" w:rsidRPr="00F43C76" w:rsidTr="00141BBD">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both"/>
              <w:rPr>
                <w:rFonts w:ascii="Times New Roman" w:hAnsi="Times New Roman"/>
                <w:b/>
                <w:bCs/>
              </w:rPr>
            </w:pPr>
            <w:r w:rsidRPr="00F43C76">
              <w:rPr>
                <w:rFonts w:ascii="Times New Roman" w:hAnsi="Times New Roman"/>
                <w:b/>
                <w:bCs/>
              </w:rPr>
              <w:t>Тема 1.1. Домашняя бухгалтерия</w:t>
            </w: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7409F9" w:rsidP="00141BBD">
            <w:pPr>
              <w:suppressAutoHyphens/>
              <w:spacing w:after="0" w:line="240" w:lineRule="auto"/>
              <w:jc w:val="center"/>
              <w:rPr>
                <w:rFonts w:ascii="Times New Roman" w:hAnsi="Times New Roman"/>
                <w:b/>
                <w:bCs/>
                <w:iCs/>
              </w:rPr>
            </w:pPr>
            <w:r>
              <w:rPr>
                <w:rFonts w:ascii="Times New Roman" w:hAnsi="Times New Roman"/>
                <w:b/>
                <w:bCs/>
                <w:iCs/>
              </w:rPr>
              <w:t>4</w:t>
            </w:r>
          </w:p>
        </w:tc>
        <w:tc>
          <w:tcPr>
            <w:tcW w:w="636"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center"/>
              <w:rPr>
                <w:rFonts w:ascii="Times New Roman" w:hAnsi="Times New Roman"/>
              </w:rPr>
            </w:pPr>
            <w:r w:rsidRPr="00F43C76">
              <w:rPr>
                <w:rFonts w:ascii="Times New Roman" w:hAnsi="Times New Roman"/>
              </w:rPr>
              <w:t>ОК 01,</w:t>
            </w:r>
          </w:p>
          <w:p w:rsidR="00141BBD" w:rsidRPr="00F43C76" w:rsidRDefault="00141BBD" w:rsidP="00141BBD">
            <w:pPr>
              <w:spacing w:after="0" w:line="240" w:lineRule="auto"/>
              <w:jc w:val="center"/>
              <w:rPr>
                <w:rFonts w:ascii="Times New Roman" w:hAnsi="Times New Roman"/>
              </w:rPr>
            </w:pPr>
            <w:r w:rsidRPr="00F43C76">
              <w:rPr>
                <w:rFonts w:ascii="Times New Roman" w:hAnsi="Times New Roman"/>
              </w:rPr>
              <w:t>ОК 03</w:t>
            </w: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pStyle w:val="TableParagraph"/>
              <w:jc w:val="both"/>
            </w:pPr>
            <w:r w:rsidRPr="00F43C76">
              <w:rPr>
                <w:rFonts w:eastAsia="Calibri"/>
              </w:rPr>
              <w:t>1. Личный (семейный) бюджет. Структура, способы составления и планирования бюджета.</w:t>
            </w:r>
          </w:p>
        </w:tc>
        <w:tc>
          <w:tcPr>
            <w:tcW w:w="636" w:type="pct"/>
            <w:vMerge w:val="restart"/>
            <w:tcBorders>
              <w:top w:val="single" w:sz="4" w:space="0" w:color="auto"/>
              <w:left w:val="single" w:sz="4" w:space="0" w:color="auto"/>
              <w:right w:val="single" w:sz="4" w:space="0" w:color="auto"/>
            </w:tcBorders>
            <w:vAlign w:val="center"/>
            <w:hideMark/>
          </w:tcPr>
          <w:p w:rsidR="00141BBD" w:rsidRPr="00F43C76" w:rsidRDefault="007409F9" w:rsidP="00141BBD">
            <w:pPr>
              <w:spacing w:after="0" w:line="240" w:lineRule="auto"/>
              <w:jc w:val="center"/>
              <w:rPr>
                <w:rFonts w:ascii="Times New Roman" w:hAnsi="Times New Roman"/>
                <w:iCs/>
              </w:rPr>
            </w:pPr>
            <w:r>
              <w:rPr>
                <w:rFonts w:ascii="Times New Roman" w:hAnsi="Times New Roman"/>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pStyle w:val="TableParagraph"/>
              <w:jc w:val="both"/>
              <w:rPr>
                <w:rFonts w:eastAsia="Calibri"/>
              </w:rPr>
            </w:pPr>
            <w:r w:rsidRPr="00F43C76">
              <w:rPr>
                <w:rFonts w:eastAsia="Calibri"/>
              </w:rPr>
              <w:t>2. Способы принятия решений в условиях ограниченности ресурсов. SWOT–анализ как один из способов принятия решений.</w:t>
            </w:r>
          </w:p>
        </w:tc>
        <w:tc>
          <w:tcPr>
            <w:tcW w:w="636" w:type="pct"/>
            <w:vMerge/>
            <w:tcBorders>
              <w:left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both"/>
              <w:rPr>
                <w:rFonts w:ascii="Times New Roman" w:hAnsi="Times New Roman"/>
                <w:bCs/>
              </w:rPr>
            </w:pPr>
            <w:r w:rsidRPr="00F43C76">
              <w:rPr>
                <w:rFonts w:ascii="Times New Roman" w:eastAsia="Calibri" w:hAnsi="Times New Roman"/>
                <w:lang w:eastAsia="en-US"/>
              </w:rPr>
              <w:t>3. Личный финансовый план: финансовые цели, стратегия и способы их достижения.</w:t>
            </w:r>
          </w:p>
        </w:tc>
        <w:tc>
          <w:tcPr>
            <w:tcW w:w="636" w:type="pct"/>
            <w:vMerge/>
            <w:tcBorders>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7409F9" w:rsidP="00141BBD">
            <w:pPr>
              <w:suppressAutoHyphens/>
              <w:spacing w:after="0" w:line="240" w:lineRule="auto"/>
              <w:jc w:val="center"/>
              <w:rPr>
                <w:rFonts w:ascii="Times New Roman" w:hAnsi="Times New Roman"/>
                <w:b/>
                <w:bCs/>
                <w:iCs/>
              </w:rPr>
            </w:pPr>
            <w:r>
              <w:rPr>
                <w:rFonts w:ascii="Times New Roman" w:hAnsi="Times New Roman"/>
                <w:b/>
                <w:bCs/>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both"/>
              <w:rPr>
                <w:rFonts w:ascii="Times New Roman" w:hAnsi="Times New Roman"/>
              </w:rPr>
            </w:pPr>
            <w:r w:rsidRPr="00F43C76">
              <w:rPr>
                <w:rFonts w:ascii="Times New Roman" w:hAnsi="Times New Roman"/>
                <w:b/>
              </w:rPr>
              <w:t>Практическое занятие 1.</w:t>
            </w:r>
            <w:r w:rsidRPr="00F43C76">
              <w:rPr>
                <w:rFonts w:ascii="Times New Roman" w:hAnsi="Times New Roman"/>
              </w:rPr>
              <w:t xml:space="preserve"> Решение ситуационной задачи путем </w:t>
            </w:r>
            <w:r w:rsidRPr="00F43C76">
              <w:rPr>
                <w:rFonts w:ascii="Times New Roman" w:eastAsia="Calibri" w:hAnsi="Times New Roman"/>
                <w:lang w:eastAsia="en-US"/>
              </w:rPr>
              <w:t>заполнения таблицы SWOT–анализа (слабые и сильные стороны выбранного решения)</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uppressAutoHyphens/>
              <w:spacing w:after="0" w:line="240" w:lineRule="auto"/>
              <w:jc w:val="center"/>
              <w:rPr>
                <w:rFonts w:ascii="Times New Roman" w:hAnsi="Times New Roman"/>
                <w:iCs/>
              </w:rPr>
            </w:pPr>
            <w:r w:rsidRPr="00F43C76">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tabs>
                <w:tab w:val="left" w:pos="1167"/>
              </w:tabs>
              <w:spacing w:after="0" w:line="240" w:lineRule="auto"/>
              <w:jc w:val="both"/>
              <w:rPr>
                <w:rFonts w:ascii="Times New Roman" w:hAnsi="Times New Roman"/>
              </w:rPr>
            </w:pPr>
            <w:r w:rsidRPr="00F43C76">
              <w:rPr>
                <w:rFonts w:ascii="Times New Roman" w:hAnsi="Times New Roman"/>
                <w:b/>
              </w:rPr>
              <w:t>Практическое занятие 2.</w:t>
            </w:r>
            <w:r w:rsidRPr="00F43C76">
              <w:rPr>
                <w:rFonts w:ascii="Times New Roman" w:hAnsi="Times New Roman"/>
              </w:rPr>
              <w:t xml:space="preserve"> </w:t>
            </w:r>
            <w:r w:rsidRPr="00F43C76">
              <w:rPr>
                <w:rFonts w:ascii="Times New Roman" w:eastAsia="Calibri" w:hAnsi="Times New Roman"/>
                <w:lang w:eastAsia="en-US"/>
              </w:rPr>
              <w:t>Деловой практикум. Составление личного финансового плана и бюджета.</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7409F9" w:rsidP="00141BBD">
            <w:pPr>
              <w:suppressAutoHyphens/>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rPr>
            </w:pPr>
          </w:p>
        </w:tc>
      </w:tr>
      <w:tr w:rsidR="00141BBD" w:rsidRPr="00F43C76" w:rsidTr="00141BBD">
        <w:trPr>
          <w:trHeight w:val="20"/>
        </w:trPr>
        <w:tc>
          <w:tcPr>
            <w:tcW w:w="3728" w:type="pct"/>
            <w:gridSpan w:val="2"/>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Раздел 2. Финансовые продукты банковской системы</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rPr>
            </w:pPr>
            <w:r>
              <w:rPr>
                <w:rFonts w:ascii="Times New Roman" w:hAnsi="Times New Roman"/>
                <w:b/>
              </w:rPr>
              <w:t>10</w:t>
            </w:r>
            <w:r w:rsidRPr="007309C0">
              <w:rPr>
                <w:rFonts w:ascii="Times New Roman" w:hAnsi="Times New Roman"/>
                <w:b/>
                <w:lang w:val="en-US"/>
              </w:rPr>
              <w:t>/</w:t>
            </w:r>
            <w:r>
              <w:rPr>
                <w:rFonts w:ascii="Times New Roman" w:hAnsi="Times New Roman"/>
                <w:b/>
              </w:rPr>
              <w:t>6</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rPr>
            </w:pPr>
          </w:p>
        </w:tc>
      </w:tr>
      <w:tr w:rsidR="00141BBD" w:rsidRPr="00F43C76" w:rsidTr="00141BBD">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Тема 2.1. Оценка банка для заключения договорных отношений</w:t>
            </w: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 xml:space="preserve">Содержание учебного материала </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rPr>
            </w:pPr>
            <w:r>
              <w:rPr>
                <w:rFonts w:ascii="Times New Roman" w:hAnsi="Times New Roman"/>
                <w:b/>
              </w:rPr>
              <w:t>2</w:t>
            </w:r>
          </w:p>
        </w:tc>
        <w:tc>
          <w:tcPr>
            <w:tcW w:w="636"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center"/>
              <w:rPr>
                <w:rFonts w:ascii="Times New Roman" w:hAnsi="Times New Roman"/>
              </w:rPr>
            </w:pPr>
            <w:r w:rsidRPr="00F43C76">
              <w:rPr>
                <w:rFonts w:ascii="Times New Roman" w:hAnsi="Times New Roman"/>
              </w:rPr>
              <w:t>ОК 01,</w:t>
            </w:r>
          </w:p>
          <w:p w:rsidR="00141BBD" w:rsidRPr="00F43C76" w:rsidRDefault="00141BBD" w:rsidP="00141BBD">
            <w:pPr>
              <w:spacing w:after="0" w:line="240" w:lineRule="auto"/>
              <w:jc w:val="center"/>
              <w:rPr>
                <w:rFonts w:ascii="Times New Roman" w:hAnsi="Times New Roman"/>
              </w:rPr>
            </w:pPr>
            <w:r w:rsidRPr="00F43C76">
              <w:rPr>
                <w:rFonts w:ascii="Times New Roman" w:hAnsi="Times New Roman"/>
              </w:rPr>
              <w:t>ОК 03</w:t>
            </w: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Cs/>
              </w:rPr>
            </w:pPr>
            <w:r w:rsidRPr="00F43C76">
              <w:rPr>
                <w:rFonts w:ascii="Times New Roman" w:hAnsi="Times New Roman"/>
              </w:rPr>
              <w:t>Оценка добросовестности банка. Основные характеристики. Порядок сбора и оценки информации о банке и основных видах продуктов.</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bCs/>
              </w:rPr>
            </w:pPr>
            <w:r w:rsidRPr="007309C0">
              <w:rPr>
                <w:rFonts w:ascii="Times New Roman" w:hAnsi="Times New Roman"/>
                <w:b/>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rPr>
                <w:rFonts w:ascii="Times New Roman" w:hAnsi="Times New Roman"/>
              </w:rPr>
            </w:pPr>
            <w:r w:rsidRPr="00F43C76">
              <w:rPr>
                <w:rFonts w:ascii="Times New Roman" w:hAnsi="Times New Roman"/>
                <w:b/>
              </w:rPr>
              <w:t>Практическое занятие 3.</w:t>
            </w:r>
            <w:r w:rsidRPr="00F43C76">
              <w:rPr>
                <w:rFonts w:ascii="Times New Roman" w:hAnsi="Times New Roman"/>
              </w:rPr>
              <w:t xml:space="preserve"> Решение ситуационной задачи. </w:t>
            </w:r>
            <w:r w:rsidRPr="00F43C76">
              <w:rPr>
                <w:rFonts w:ascii="Times New Roman" w:hAnsi="Times New Roman"/>
                <w:bCs/>
              </w:rPr>
              <w:t>Оценка банка и обоснование оценки.</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rPr>
            </w:pPr>
            <w:r w:rsidRPr="00F43C76">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rPr>
            </w:pPr>
          </w:p>
        </w:tc>
      </w:tr>
      <w:tr w:rsidR="00141BBD" w:rsidRPr="00F43C76" w:rsidTr="00141BBD">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Тема 2.2.</w:t>
            </w:r>
            <w:r>
              <w:rPr>
                <w:rFonts w:ascii="Times New Roman" w:hAnsi="Times New Roman"/>
                <w:b/>
                <w:bCs/>
              </w:rPr>
              <w:t xml:space="preserve"> </w:t>
            </w:r>
            <w:r w:rsidRPr="00F43C76">
              <w:rPr>
                <w:rFonts w:ascii="Times New Roman" w:hAnsi="Times New Roman"/>
                <w:b/>
                <w:bCs/>
              </w:rPr>
              <w:t>Банковские депозиты</w:t>
            </w: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 xml:space="preserve">Содержание учебного материала </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rPr>
            </w:pPr>
            <w:r w:rsidRPr="007309C0">
              <w:rPr>
                <w:rFonts w:ascii="Times New Roman" w:hAnsi="Times New Roman"/>
                <w:b/>
              </w:rPr>
              <w:t>3</w:t>
            </w:r>
          </w:p>
        </w:tc>
        <w:tc>
          <w:tcPr>
            <w:tcW w:w="636"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center"/>
              <w:rPr>
                <w:rFonts w:ascii="Times New Roman" w:hAnsi="Times New Roman"/>
              </w:rPr>
            </w:pPr>
            <w:r w:rsidRPr="00F43C76">
              <w:rPr>
                <w:rFonts w:ascii="Times New Roman" w:hAnsi="Times New Roman"/>
              </w:rPr>
              <w:t>ОК 01,</w:t>
            </w:r>
          </w:p>
          <w:p w:rsidR="00141BBD" w:rsidRPr="00F43C76" w:rsidRDefault="00141BBD" w:rsidP="00141BBD">
            <w:pPr>
              <w:spacing w:after="0" w:line="240" w:lineRule="auto"/>
              <w:jc w:val="center"/>
              <w:rPr>
                <w:rFonts w:ascii="Times New Roman" w:hAnsi="Times New Roman"/>
                <w:b/>
              </w:rPr>
            </w:pPr>
            <w:r w:rsidRPr="00F43C76">
              <w:rPr>
                <w:rFonts w:ascii="Times New Roman" w:hAnsi="Times New Roman"/>
              </w:rPr>
              <w:t>ОК 03</w:t>
            </w: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rPr>
                <w:rFonts w:ascii="Times New Roman" w:eastAsia="Calibri" w:hAnsi="Times New Roman"/>
                <w:lang w:eastAsia="en-US"/>
              </w:rPr>
            </w:pPr>
            <w:r w:rsidRPr="00F43C76">
              <w:rPr>
                <w:rFonts w:ascii="Times New Roman" w:eastAsia="Calibri" w:hAnsi="Times New Roman"/>
                <w:lang w:eastAsia="en-US"/>
              </w:rPr>
              <w:t>Банк и банковские депозиты. Влияние инфляции на стоимость активов. Сбор и анализ информации о банковских продуктах. Управление рисками по депозиту.</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rPr>
            </w:pPr>
            <w:r w:rsidRPr="007309C0">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tabs>
                <w:tab w:val="left" w:pos="3535"/>
              </w:tabs>
              <w:spacing w:after="0" w:line="240" w:lineRule="auto"/>
              <w:rPr>
                <w:rFonts w:ascii="Times New Roman" w:hAnsi="Times New Roman"/>
              </w:rPr>
            </w:pPr>
            <w:r w:rsidRPr="00F43C76">
              <w:rPr>
                <w:rFonts w:ascii="Times New Roman" w:hAnsi="Times New Roman"/>
                <w:b/>
              </w:rPr>
              <w:t>Практическое занятие 4.</w:t>
            </w:r>
            <w:r w:rsidRPr="00F43C76">
              <w:rPr>
                <w:rFonts w:ascii="Times New Roman" w:hAnsi="Times New Roman"/>
              </w:rPr>
              <w:t xml:space="preserve"> </w:t>
            </w:r>
            <w:r w:rsidRPr="00F43C76">
              <w:rPr>
                <w:rFonts w:ascii="Times New Roman" w:eastAsia="Calibri" w:hAnsi="Times New Roman"/>
                <w:lang w:eastAsia="en-US"/>
              </w:rPr>
              <w:t>Оценка условий и составление Депозитного договора</w:t>
            </w:r>
            <w:r w:rsidRPr="00F43C76">
              <w:rPr>
                <w:rFonts w:ascii="Times New Roman" w:hAnsi="Times New Roman"/>
              </w:rPr>
              <w:t>.</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Cs/>
              </w:rPr>
            </w:pPr>
            <w:r w:rsidRPr="00F43C76">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tabs>
                <w:tab w:val="left" w:pos="3535"/>
              </w:tabs>
              <w:spacing w:after="0" w:line="240" w:lineRule="auto"/>
              <w:rPr>
                <w:rFonts w:ascii="Times New Roman" w:hAnsi="Times New Roman"/>
                <w:b/>
              </w:rPr>
            </w:pPr>
            <w:r w:rsidRPr="00F43C76">
              <w:rPr>
                <w:rFonts w:ascii="Times New Roman" w:hAnsi="Times New Roman"/>
                <w:b/>
              </w:rPr>
              <w:t xml:space="preserve">Практическое занятие 5. </w:t>
            </w:r>
            <w:r w:rsidRPr="00F43C76">
              <w:rPr>
                <w:rFonts w:ascii="Times New Roman" w:hAnsi="Times New Roman"/>
              </w:rPr>
              <w:t>Расчет доходности вложений по депозитному счету.</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Cs/>
              </w:rPr>
            </w:pPr>
            <w:r w:rsidRPr="00F43C76">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r>
      <w:tr w:rsidR="00141BBD" w:rsidRPr="00F43C76" w:rsidTr="00141BBD">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Тема 2.3.  Банковские кредиты</w:t>
            </w: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 xml:space="preserve">Содержание учебного материала </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rPr>
            </w:pPr>
            <w:r w:rsidRPr="007309C0">
              <w:rPr>
                <w:rFonts w:ascii="Times New Roman" w:hAnsi="Times New Roman"/>
                <w:b/>
              </w:rPr>
              <w:t>2</w:t>
            </w:r>
          </w:p>
        </w:tc>
        <w:tc>
          <w:tcPr>
            <w:tcW w:w="636"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center"/>
              <w:rPr>
                <w:rFonts w:ascii="Times New Roman" w:hAnsi="Times New Roman"/>
                <w:bCs/>
              </w:rPr>
            </w:pPr>
            <w:r w:rsidRPr="00F43C76">
              <w:rPr>
                <w:rFonts w:ascii="Times New Roman" w:hAnsi="Times New Roman"/>
              </w:rPr>
              <w:t>ОК 03</w:t>
            </w:r>
          </w:p>
        </w:tc>
      </w:tr>
      <w:tr w:rsidR="00141BBD" w:rsidRPr="00F43C76" w:rsidTr="00141BBD">
        <w:trPr>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jc w:val="both"/>
              <w:rPr>
                <w:rFonts w:ascii="Times New Roman" w:eastAsia="Calibri" w:hAnsi="Times New Roman"/>
                <w:lang w:eastAsia="en-US"/>
              </w:rPr>
            </w:pPr>
            <w:r w:rsidRPr="00F43C76">
              <w:rPr>
                <w:rFonts w:ascii="Times New Roman" w:eastAsia="Calibri" w:hAnsi="Times New Roman"/>
                <w:lang w:eastAsia="en-US"/>
              </w:rPr>
              <w:t xml:space="preserve">Кредиты, виды банковских кредитов для физических лиц. Принципы кредитования (платность, срочность, возвратность). Сбор и анализ информации о кредитных продуктах. </w:t>
            </w:r>
            <w:r w:rsidRPr="00F43C76">
              <w:rPr>
                <w:rFonts w:ascii="Times New Roman" w:eastAsia="Calibri" w:hAnsi="Times New Roman"/>
                <w:lang w:eastAsia="en-US"/>
              </w:rPr>
              <w:lastRenderedPageBreak/>
              <w:t xml:space="preserve">Понятие </w:t>
            </w:r>
            <w:proofErr w:type="spellStart"/>
            <w:r w:rsidRPr="00F43C76">
              <w:rPr>
                <w:rFonts w:ascii="Times New Roman" w:eastAsia="Calibri" w:hAnsi="Times New Roman"/>
                <w:lang w:eastAsia="en-US"/>
              </w:rPr>
              <w:t>микрозайма</w:t>
            </w:r>
            <w:proofErr w:type="spellEnd"/>
            <w:r w:rsidRPr="00F43C76">
              <w:rPr>
                <w:rFonts w:ascii="Times New Roman" w:eastAsia="Calibri" w:hAnsi="Times New Roman"/>
                <w:lang w:eastAsia="en-US"/>
              </w:rPr>
              <w:t>.  Уменьшение стоимости кредита. Чтение и анализ кредитного договора. Кредитная история. Кредит как часть личного финансового плана. Типичные ошибки при использовании кредита.</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Cs/>
              </w:rPr>
            </w:pPr>
            <w:r>
              <w:rPr>
                <w:rFonts w:ascii="Times New Roman" w:hAnsi="Times New Roman"/>
                <w:bC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Cs/>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rPr>
            </w:pPr>
            <w:r w:rsidRPr="00F43C76">
              <w:rPr>
                <w:rFonts w:ascii="Times New Roman" w:hAnsi="Times New Roman"/>
                <w:b/>
                <w:bCs/>
              </w:rPr>
              <w:t>В том числе практических и лабораторных занятий</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rPr>
            </w:pPr>
            <w:r w:rsidRPr="007309C0">
              <w:rPr>
                <w:rFonts w:ascii="Times New Roman" w:hAnsi="Times New Roman"/>
                <w:b/>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Cs/>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rPr>
            </w:pPr>
            <w:r w:rsidRPr="00F43C76">
              <w:rPr>
                <w:rFonts w:ascii="Times New Roman" w:hAnsi="Times New Roman"/>
                <w:b/>
              </w:rPr>
              <w:t>Практическое занятие 5</w:t>
            </w:r>
            <w:r w:rsidRPr="00F43C76">
              <w:rPr>
                <w:rFonts w:ascii="Times New Roman" w:hAnsi="Times New Roman"/>
              </w:rPr>
              <w:t xml:space="preserve">. </w:t>
            </w:r>
            <w:r w:rsidRPr="00F43C76">
              <w:rPr>
                <w:rFonts w:ascii="Times New Roman" w:eastAsia="Calibri" w:hAnsi="Times New Roman"/>
                <w:lang w:eastAsia="en-US"/>
              </w:rPr>
              <w:t>Практикум: кейс – Крупная покупка при использовании кредита (Покупка машины) с расчетом графика погашения.</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Cs/>
              </w:rPr>
            </w:pPr>
            <w:r w:rsidRPr="00F43C76">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Cs/>
              </w:rPr>
            </w:pPr>
          </w:p>
        </w:tc>
      </w:tr>
      <w:tr w:rsidR="00141BBD" w:rsidRPr="00F43C76" w:rsidTr="00141BBD">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rPr>
                <w:rFonts w:ascii="Times New Roman" w:hAnsi="Times New Roman"/>
                <w:b/>
              </w:rPr>
            </w:pPr>
            <w:r w:rsidRPr="00F43C76">
              <w:rPr>
                <w:rFonts w:ascii="Times New Roman" w:hAnsi="Times New Roman"/>
                <w:b/>
              </w:rPr>
              <w:t>Тема 2.4.</w:t>
            </w:r>
            <w:r>
              <w:rPr>
                <w:rFonts w:ascii="Times New Roman" w:hAnsi="Times New Roman"/>
                <w:b/>
              </w:rPr>
              <w:t xml:space="preserve"> </w:t>
            </w:r>
            <w:r w:rsidRPr="00F43C76">
              <w:rPr>
                <w:rFonts w:ascii="Times New Roman" w:hAnsi="Times New Roman"/>
                <w:b/>
              </w:rPr>
              <w:t>Инвестиции</w:t>
            </w: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 xml:space="preserve">Содержание учебного материала </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7409F9" w:rsidP="00141BBD">
            <w:pPr>
              <w:spacing w:after="0" w:line="240" w:lineRule="auto"/>
              <w:jc w:val="center"/>
              <w:rPr>
                <w:rFonts w:ascii="Times New Roman" w:hAnsi="Times New Roman"/>
                <w:b/>
              </w:rPr>
            </w:pPr>
            <w:r>
              <w:rPr>
                <w:rFonts w:ascii="Times New Roman" w:hAnsi="Times New Roman"/>
                <w:b/>
              </w:rPr>
              <w:t>4</w:t>
            </w:r>
            <w:r w:rsidR="00141BBD">
              <w:rPr>
                <w:rFonts w:ascii="Times New Roman" w:hAnsi="Times New Roman"/>
                <w:b/>
              </w:rPr>
              <w:t>/2</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Cs/>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before="100" w:beforeAutospacing="1" w:after="100" w:afterAutospacing="1" w:line="240" w:lineRule="auto"/>
              <w:jc w:val="both"/>
              <w:rPr>
                <w:rFonts w:ascii="Times New Roman" w:eastAsia="Calibri" w:hAnsi="Times New Roman"/>
                <w:lang w:eastAsia="en-US"/>
              </w:rPr>
            </w:pPr>
            <w:r w:rsidRPr="00F43C76">
              <w:rPr>
                <w:rFonts w:ascii="Times New Roman" w:eastAsia="Calibri" w:hAnsi="Times New Roman"/>
                <w:lang w:eastAsia="en-US"/>
              </w:rPr>
              <w:t>Инвестиции, способы инвестирования, доступные физическим лицам. Акции, облигации, вклады в Инвестиционные фонды (</w:t>
            </w:r>
            <w:proofErr w:type="spellStart"/>
            <w:r w:rsidRPr="00F43C76">
              <w:rPr>
                <w:rFonts w:ascii="Times New Roman" w:eastAsia="Calibri" w:hAnsi="Times New Roman"/>
                <w:lang w:eastAsia="en-US"/>
              </w:rPr>
              <w:t>ПИФы</w:t>
            </w:r>
            <w:proofErr w:type="spellEnd"/>
            <w:r w:rsidRPr="00F43C76">
              <w:rPr>
                <w:rFonts w:ascii="Times New Roman" w:eastAsia="Calibri" w:hAnsi="Times New Roman"/>
                <w:lang w:eastAsia="en-US"/>
              </w:rPr>
              <w:t>), биржевые инвестиционные фонды (ETF) Сроки и доходность инвестиций. Фондовый рынок и его инструменты. Как делать инвестиции. Как анализировать информацию об инвестировании денежных средств. Место инвестиций в личном финансовом плане.</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7409F9" w:rsidP="00141BBD">
            <w:pPr>
              <w:spacing w:after="0" w:line="240" w:lineRule="auto"/>
              <w:jc w:val="center"/>
              <w:rPr>
                <w:rFonts w:ascii="Times New Roman" w:hAnsi="Times New Roman"/>
                <w:bCs/>
              </w:rPr>
            </w:pPr>
            <w:r>
              <w:rPr>
                <w:rFonts w:ascii="Times New Roman" w:hAnsi="Times New Roman"/>
                <w:bCs/>
              </w:rPr>
              <w:t>2</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Cs/>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rPr>
            </w:pPr>
            <w:r w:rsidRPr="00F43C76">
              <w:rPr>
                <w:rFonts w:ascii="Times New Roman" w:hAnsi="Times New Roman"/>
                <w:b/>
                <w:bCs/>
              </w:rPr>
              <w:t>В том числе практических и лабораторных занятий</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rPr>
            </w:pPr>
            <w:r w:rsidRPr="007309C0">
              <w:rPr>
                <w:rFonts w:ascii="Times New Roman" w:hAnsi="Times New Roman"/>
                <w:b/>
              </w:rPr>
              <w:t>2</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Cs/>
              </w:rPr>
            </w:pPr>
          </w:p>
        </w:tc>
      </w:tr>
      <w:tr w:rsidR="00141BBD" w:rsidRPr="00F43C76" w:rsidTr="00141BBD">
        <w:trPr>
          <w:trHeight w:val="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rPr>
                <w:rFonts w:ascii="Times New Roman" w:eastAsia="Calibri" w:hAnsi="Times New Roman"/>
                <w:lang w:eastAsia="en-US"/>
              </w:rPr>
            </w:pPr>
            <w:r w:rsidRPr="00F43C76">
              <w:rPr>
                <w:rFonts w:ascii="Times New Roman" w:hAnsi="Times New Roman"/>
                <w:b/>
              </w:rPr>
              <w:t>Практическое занятие 6</w:t>
            </w:r>
            <w:r w:rsidRPr="00F43C76">
              <w:rPr>
                <w:rFonts w:ascii="Times New Roman" w:hAnsi="Times New Roman"/>
              </w:rPr>
              <w:t xml:space="preserve">. </w:t>
            </w:r>
            <w:r w:rsidRPr="00F43C76">
              <w:rPr>
                <w:rFonts w:ascii="Times New Roman" w:eastAsia="Calibri" w:hAnsi="Times New Roman"/>
                <w:lang w:eastAsia="en-US"/>
              </w:rPr>
              <w:t>Практикум. Кейс – «Куда вложить деньги»</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Cs/>
              </w:rPr>
            </w:pPr>
            <w:r w:rsidRPr="00F43C76">
              <w:rPr>
                <w:rFonts w:ascii="Times New Roman" w:hAnsi="Times New Roman"/>
                <w:bCs/>
              </w:rPr>
              <w:t>2</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Cs/>
              </w:rPr>
            </w:pPr>
          </w:p>
        </w:tc>
      </w:tr>
      <w:tr w:rsidR="00141BBD" w:rsidRPr="00F43C76" w:rsidTr="00141BBD">
        <w:trPr>
          <w:trHeight w:val="70"/>
        </w:trPr>
        <w:tc>
          <w:tcPr>
            <w:tcW w:w="3728" w:type="pct"/>
            <w:gridSpan w:val="2"/>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Раздел 3. Страхование</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rPr>
            </w:pPr>
            <w:r w:rsidRPr="007309C0">
              <w:rPr>
                <w:rFonts w:ascii="Times New Roman" w:hAnsi="Times New Roman"/>
                <w:b/>
              </w:rPr>
              <w:t>4</w:t>
            </w:r>
            <w:r w:rsidRPr="007309C0">
              <w:rPr>
                <w:rFonts w:ascii="Times New Roman" w:hAnsi="Times New Roman"/>
                <w:b/>
                <w:lang w:val="en-US"/>
              </w:rPr>
              <w:t>/</w:t>
            </w:r>
            <w:r w:rsidRPr="007309C0">
              <w:rPr>
                <w:rFonts w:ascii="Times New Roman" w:hAnsi="Times New Roman"/>
                <w:b/>
              </w:rPr>
              <w:t>2</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rPr>
            </w:pPr>
          </w:p>
        </w:tc>
      </w:tr>
      <w:tr w:rsidR="00141BBD" w:rsidRPr="00F43C76" w:rsidTr="00141BBD">
        <w:trPr>
          <w:trHeight w:val="70"/>
        </w:trPr>
        <w:tc>
          <w:tcPr>
            <w:tcW w:w="823" w:type="pct"/>
            <w:vMerge w:val="restar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
              </w:rPr>
            </w:pPr>
            <w:r w:rsidRPr="00F43C76">
              <w:rPr>
                <w:rFonts w:ascii="Times New Roman" w:hAnsi="Times New Roman"/>
                <w:b/>
                <w:bCs/>
              </w:rPr>
              <w:t>Тема 3.1.</w:t>
            </w:r>
            <w:r w:rsidRPr="00F43C76">
              <w:rPr>
                <w:rFonts w:ascii="Times New Roman" w:hAnsi="Times New Roman"/>
                <w:b/>
                <w:bCs/>
                <w:iCs/>
              </w:rPr>
              <w:t xml:space="preserve"> Страхование</w:t>
            </w:r>
          </w:p>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 xml:space="preserve">Содержание учебного материала </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7409F9" w:rsidP="00141BBD">
            <w:pPr>
              <w:spacing w:after="0" w:line="240" w:lineRule="auto"/>
              <w:jc w:val="center"/>
              <w:rPr>
                <w:rFonts w:ascii="Times New Roman" w:hAnsi="Times New Roman"/>
                <w:b/>
              </w:rPr>
            </w:pPr>
            <w:r>
              <w:rPr>
                <w:rFonts w:ascii="Times New Roman" w:hAnsi="Times New Roman"/>
                <w:b/>
              </w:rPr>
              <w:t>2</w:t>
            </w:r>
          </w:p>
        </w:tc>
        <w:tc>
          <w:tcPr>
            <w:tcW w:w="636"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Cs/>
              </w:rPr>
            </w:pPr>
            <w:r w:rsidRPr="00F43C76">
              <w:rPr>
                <w:rFonts w:ascii="Times New Roman" w:hAnsi="Times New Roman"/>
              </w:rPr>
              <w:t>ОК 03 ПК 1.3, ПК 1.4.</w:t>
            </w: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rPr>
                <w:rFonts w:ascii="Times New Roman" w:eastAsia="Calibri" w:hAnsi="Times New Roman"/>
                <w:lang w:eastAsia="en-US"/>
              </w:rPr>
            </w:pPr>
            <w:r w:rsidRPr="00F43C76">
              <w:rPr>
                <w:rFonts w:ascii="Times New Roman" w:eastAsia="Calibri" w:hAnsi="Times New Roman"/>
                <w:lang w:eastAsia="en-US"/>
              </w:rPr>
              <w:t>Страховые услуги, страховые риски, участники договора страхования. Значение основных положений договор страхования. Виды страхования в России. Страховые компании, услуги для физических лиц. Льготные условия и налоговые льготы. Страхование на транспорте.</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7409F9" w:rsidP="00141BBD">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Cs/>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rPr>
            </w:pPr>
            <w:r w:rsidRPr="007309C0">
              <w:rPr>
                <w:rFonts w:ascii="Times New Roman" w:hAnsi="Times New Roman"/>
                <w:b/>
              </w:rPr>
              <w:t>2</w:t>
            </w:r>
          </w:p>
        </w:tc>
        <w:tc>
          <w:tcPr>
            <w:tcW w:w="636" w:type="pct"/>
            <w:vMerge w:val="restar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Cs/>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iCs/>
              </w:rPr>
            </w:pPr>
            <w:r w:rsidRPr="00F43C76">
              <w:rPr>
                <w:rFonts w:ascii="Times New Roman" w:hAnsi="Times New Roman"/>
                <w:b/>
              </w:rPr>
              <w:t>Практическое занятие 7.</w:t>
            </w:r>
            <w:r w:rsidRPr="00F43C76">
              <w:rPr>
                <w:rFonts w:ascii="Times New Roman" w:hAnsi="Times New Roman"/>
              </w:rPr>
              <w:t xml:space="preserve"> </w:t>
            </w:r>
            <w:r w:rsidRPr="00F43C76">
              <w:rPr>
                <w:rFonts w:ascii="Times New Roman" w:hAnsi="Times New Roman"/>
                <w:iCs/>
              </w:rPr>
              <w:t>Оформление договора на страхование жизни</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Cs/>
              </w:rPr>
            </w:pPr>
          </w:p>
        </w:tc>
      </w:tr>
      <w:tr w:rsidR="00141BBD" w:rsidRPr="00F43C76" w:rsidTr="00141BBD">
        <w:trPr>
          <w:trHeight w:val="214"/>
        </w:trPr>
        <w:tc>
          <w:tcPr>
            <w:tcW w:w="3728" w:type="pct"/>
            <w:gridSpan w:val="2"/>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rPr>
                <w:rFonts w:ascii="Times New Roman" w:hAnsi="Times New Roman"/>
                <w:b/>
                <w:bCs/>
              </w:rPr>
            </w:pPr>
            <w:r w:rsidRPr="00F43C76">
              <w:rPr>
                <w:rFonts w:ascii="Times New Roman" w:hAnsi="Times New Roman"/>
                <w:b/>
                <w:bCs/>
              </w:rPr>
              <w:t>Раздел 4. Налоги</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rPr>
            </w:pPr>
            <w:r w:rsidRPr="007309C0">
              <w:rPr>
                <w:rFonts w:ascii="Times New Roman" w:hAnsi="Times New Roman"/>
                <w:b/>
              </w:rPr>
              <w:t>4</w:t>
            </w:r>
            <w:r w:rsidRPr="007309C0">
              <w:rPr>
                <w:rFonts w:ascii="Times New Roman" w:hAnsi="Times New Roman"/>
                <w:b/>
                <w:lang w:val="en-US"/>
              </w:rPr>
              <w:t>/</w:t>
            </w:r>
            <w:r w:rsidRPr="007309C0">
              <w:rPr>
                <w:rFonts w:ascii="Times New Roman" w:hAnsi="Times New Roman"/>
                <w:b/>
              </w:rPr>
              <w:t>2</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Cs/>
              </w:rPr>
            </w:pPr>
          </w:p>
        </w:tc>
      </w:tr>
      <w:tr w:rsidR="00141BBD" w:rsidRPr="00F43C76" w:rsidTr="00141BBD">
        <w:trPr>
          <w:trHeight w:val="20"/>
        </w:trPr>
        <w:tc>
          <w:tcPr>
            <w:tcW w:w="823"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rPr>
                <w:rFonts w:ascii="Times New Roman" w:hAnsi="Times New Roman"/>
              </w:rPr>
            </w:pPr>
            <w:r w:rsidRPr="00F43C76">
              <w:rPr>
                <w:rFonts w:ascii="Times New Roman" w:hAnsi="Times New Roman"/>
                <w:b/>
              </w:rPr>
              <w:t>Тема 4.1. Налоги</w:t>
            </w: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Содержание учебного материала</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7409F9" w:rsidP="00141BBD">
            <w:pPr>
              <w:spacing w:after="0" w:line="240" w:lineRule="auto"/>
              <w:jc w:val="center"/>
              <w:rPr>
                <w:rFonts w:ascii="Times New Roman" w:hAnsi="Times New Roman"/>
                <w:b/>
              </w:rPr>
            </w:pPr>
            <w:r>
              <w:rPr>
                <w:rFonts w:ascii="Times New Roman" w:hAnsi="Times New Roman"/>
                <w:b/>
              </w:rPr>
              <w:t>2</w:t>
            </w:r>
          </w:p>
        </w:tc>
        <w:tc>
          <w:tcPr>
            <w:tcW w:w="636" w:type="pct"/>
            <w:vMerge w:val="restar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
                <w:bCs/>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rPr>
                <w:rFonts w:ascii="Times New Roman" w:eastAsia="Calibri" w:hAnsi="Times New Roman"/>
                <w:lang w:eastAsia="en-US"/>
              </w:rPr>
            </w:pPr>
            <w:r w:rsidRPr="00F43C76">
              <w:rPr>
                <w:rFonts w:ascii="Times New Roman" w:eastAsia="Calibri" w:hAnsi="Times New Roman"/>
                <w:lang w:eastAsia="en-US"/>
              </w:rPr>
              <w:t>Понятие налоги. Работа налоговой системы в РФ. Пропорциональная, прогрессивная и регрессивная налоговые системы. Виды налогов для физических лиц, в том числе на доходы по вкладам. Использование налоговых льгот и налоговых вычетов.</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7409F9" w:rsidP="00141BBD">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rPr>
            </w:pPr>
            <w:r w:rsidRPr="007309C0">
              <w:rPr>
                <w:rFonts w:ascii="Times New Roman" w:hAnsi="Times New Roman"/>
                <w:b/>
              </w:rPr>
              <w:t>2</w:t>
            </w:r>
          </w:p>
        </w:tc>
        <w:tc>
          <w:tcPr>
            <w:tcW w:w="636" w:type="pct"/>
            <w:vMerge w:val="restar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
                <w:bCs/>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both"/>
              <w:rPr>
                <w:rFonts w:ascii="Times New Roman" w:hAnsi="Times New Roman"/>
              </w:rPr>
            </w:pPr>
            <w:r w:rsidRPr="00F43C76">
              <w:rPr>
                <w:rFonts w:ascii="Times New Roman" w:hAnsi="Times New Roman"/>
                <w:b/>
              </w:rPr>
              <w:t>Практическое занятие</w:t>
            </w:r>
            <w:r w:rsidRPr="00F43C76">
              <w:rPr>
                <w:rFonts w:ascii="Times New Roman" w:hAnsi="Times New Roman"/>
              </w:rPr>
              <w:t xml:space="preserve"> 8. Расчет земельного налога и заполнение налоговой декларации.</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Cs/>
              </w:rPr>
            </w:pPr>
            <w:r w:rsidRPr="00F43C76">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both"/>
              <w:rPr>
                <w:rFonts w:ascii="Times New Roman" w:hAnsi="Times New Roman"/>
                <w:b/>
                <w:bCs/>
              </w:rPr>
            </w:pPr>
            <w:r w:rsidRPr="00F43C76">
              <w:rPr>
                <w:rFonts w:ascii="Times New Roman" w:hAnsi="Times New Roman"/>
                <w:b/>
              </w:rPr>
              <w:t>Практическое занятие 9.</w:t>
            </w:r>
            <w:r w:rsidRPr="00F43C76">
              <w:rPr>
                <w:rFonts w:ascii="Times New Roman" w:hAnsi="Times New Roman"/>
              </w:rPr>
              <w:t xml:space="preserve"> Оформление документов на налоговый вычет. Расчет размера налогового вычета.</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Cs/>
              </w:rPr>
            </w:pPr>
            <w:r w:rsidRPr="00F43C76">
              <w:rPr>
                <w:rFonts w:ascii="Times New Roman" w:hAnsi="Times New Roman"/>
                <w:bCs/>
              </w:rPr>
              <w:t>1</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
                <w:bCs/>
              </w:rPr>
            </w:pPr>
          </w:p>
        </w:tc>
      </w:tr>
      <w:tr w:rsidR="00141BBD" w:rsidRPr="00F43C76" w:rsidTr="00141BBD">
        <w:trPr>
          <w:trHeight w:val="127"/>
        </w:trPr>
        <w:tc>
          <w:tcPr>
            <w:tcW w:w="3728" w:type="pct"/>
            <w:gridSpan w:val="2"/>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Раздел 5. Денежное обращение</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FA36B9" w:rsidP="00141BBD">
            <w:pPr>
              <w:spacing w:after="0" w:line="240" w:lineRule="auto"/>
              <w:jc w:val="center"/>
              <w:rPr>
                <w:rFonts w:ascii="Times New Roman" w:hAnsi="Times New Roman"/>
                <w:b/>
              </w:rPr>
            </w:pPr>
            <w:r>
              <w:rPr>
                <w:rFonts w:ascii="Times New Roman" w:hAnsi="Times New Roman"/>
                <w:b/>
              </w:rPr>
              <w:t>4</w:t>
            </w:r>
            <w:r w:rsidR="00141BBD" w:rsidRPr="007309C0">
              <w:rPr>
                <w:rFonts w:ascii="Times New Roman" w:hAnsi="Times New Roman"/>
                <w:b/>
                <w:lang w:val="en-US"/>
              </w:rPr>
              <w:t>/</w:t>
            </w:r>
            <w:r w:rsidR="00141BBD">
              <w:rPr>
                <w:rFonts w:ascii="Times New Roman" w:hAnsi="Times New Roman"/>
                <w:b/>
              </w:rPr>
              <w:t>2</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
                <w:bCs/>
              </w:rPr>
            </w:pPr>
          </w:p>
        </w:tc>
      </w:tr>
      <w:tr w:rsidR="00141BBD" w:rsidRPr="00F43C76" w:rsidTr="00141BBD">
        <w:trPr>
          <w:trHeight w:val="245"/>
        </w:trPr>
        <w:tc>
          <w:tcPr>
            <w:tcW w:w="823"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rPr>
                <w:rFonts w:ascii="Times New Roman" w:hAnsi="Times New Roman"/>
                <w:b/>
              </w:rPr>
            </w:pPr>
            <w:r w:rsidRPr="00F43C76">
              <w:rPr>
                <w:rFonts w:ascii="Times New Roman" w:hAnsi="Times New Roman"/>
                <w:b/>
              </w:rPr>
              <w:t>Тема 5.1. Расчетно-кассовые операции</w:t>
            </w: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Содержание учебного материала</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FA36B9" w:rsidP="00141BBD">
            <w:pPr>
              <w:spacing w:after="0" w:line="240" w:lineRule="auto"/>
              <w:jc w:val="center"/>
              <w:rPr>
                <w:rFonts w:ascii="Times New Roman" w:hAnsi="Times New Roman"/>
                <w:b/>
              </w:rPr>
            </w:pPr>
            <w:r>
              <w:rPr>
                <w:rFonts w:ascii="Times New Roman" w:hAnsi="Times New Roman"/>
                <w:b/>
              </w:rPr>
              <w:t>2</w:t>
            </w:r>
          </w:p>
        </w:tc>
        <w:tc>
          <w:tcPr>
            <w:tcW w:w="636"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ОК 3 , ПК 1.3.</w:t>
            </w:r>
          </w:p>
        </w:tc>
      </w:tr>
      <w:tr w:rsidR="00141BBD" w:rsidRPr="00F43C76" w:rsidTr="00141BBD">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jc w:val="both"/>
              <w:rPr>
                <w:rFonts w:ascii="Times New Roman" w:eastAsia="Calibri" w:hAnsi="Times New Roman"/>
                <w:lang w:eastAsia="en-US"/>
              </w:rPr>
            </w:pPr>
            <w:r w:rsidRPr="00F43C76">
              <w:rPr>
                <w:rFonts w:ascii="Times New Roman" w:eastAsia="Calibri" w:hAnsi="Times New Roman"/>
                <w:lang w:eastAsia="en-US"/>
              </w:rPr>
              <w:t xml:space="preserve">Хранение, обмен и перевод денег – банковские операции для физических лиц. Виды платежных средств. Чеки, дебетовые карты, кредитные карты, электронные деньги, оплата через телефон и др. Инструменты денежного рынка. Формы дистанционного банковского обслуживания – правила безопасного поведения операций при пользовании </w:t>
            </w:r>
            <w:proofErr w:type="spellStart"/>
            <w:r w:rsidRPr="00F43C76">
              <w:rPr>
                <w:rFonts w:ascii="Times New Roman" w:eastAsia="Calibri" w:hAnsi="Times New Roman"/>
                <w:lang w:eastAsia="en-US"/>
              </w:rPr>
              <w:t>интернет-банкингом</w:t>
            </w:r>
            <w:proofErr w:type="spellEnd"/>
            <w:r w:rsidRPr="00F43C76">
              <w:rPr>
                <w:rFonts w:ascii="Times New Roman" w:eastAsia="Calibri" w:hAnsi="Times New Roman"/>
                <w:lang w:eastAsia="en-US"/>
              </w:rPr>
              <w:t>.</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FA36B9" w:rsidP="00141BBD">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r>
      <w:tr w:rsidR="00141BBD" w:rsidRPr="00F43C76" w:rsidTr="00141BBD">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7309C0" w:rsidRDefault="00141BBD" w:rsidP="00141BBD">
            <w:pPr>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r>
      <w:tr w:rsidR="00141BBD" w:rsidRPr="00F43C76" w:rsidTr="00141BBD">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rPr>
            </w:pPr>
            <w:r w:rsidRPr="00F43C76">
              <w:rPr>
                <w:rFonts w:ascii="Times New Roman" w:hAnsi="Times New Roman"/>
                <w:b/>
                <w:bCs/>
              </w:rPr>
              <w:t xml:space="preserve">Практическое занятие 10. </w:t>
            </w:r>
            <w:r w:rsidRPr="00F43C76">
              <w:rPr>
                <w:rFonts w:ascii="Times New Roman" w:eastAsia="Calibri" w:hAnsi="Times New Roman"/>
                <w:lang w:eastAsia="en-US"/>
              </w:rPr>
              <w:t>Заполнение документов по расчетно-кассовой операции</w:t>
            </w:r>
            <w:r w:rsidRPr="00F43C76">
              <w:rPr>
                <w:rFonts w:ascii="Times New Roman" w:hAnsi="Times New Roman"/>
              </w:rPr>
              <w:t>.</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r>
      <w:tr w:rsidR="00141BBD" w:rsidRPr="00F43C76" w:rsidTr="00141BBD">
        <w:tc>
          <w:tcPr>
            <w:tcW w:w="3728" w:type="pct"/>
            <w:gridSpan w:val="2"/>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uppressAutoHyphens/>
              <w:spacing w:after="0" w:line="240" w:lineRule="auto"/>
              <w:rPr>
                <w:rFonts w:ascii="Times New Roman" w:hAnsi="Times New Roman"/>
                <w:b/>
              </w:rPr>
            </w:pPr>
            <w:r w:rsidRPr="00F43C76">
              <w:rPr>
                <w:rFonts w:ascii="Times New Roman" w:hAnsi="Times New Roman"/>
                <w:b/>
              </w:rPr>
              <w:lastRenderedPageBreak/>
              <w:t>Раздел 6. Пенсия</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885F05" w:rsidRDefault="00141BBD" w:rsidP="00141BBD">
            <w:pPr>
              <w:spacing w:after="0" w:line="240" w:lineRule="auto"/>
              <w:jc w:val="center"/>
              <w:rPr>
                <w:rFonts w:ascii="Times New Roman" w:hAnsi="Times New Roman"/>
                <w:b/>
              </w:rPr>
            </w:pPr>
            <w:r>
              <w:rPr>
                <w:rFonts w:ascii="Times New Roman" w:hAnsi="Times New Roman"/>
                <w:b/>
              </w:rPr>
              <w:t>4</w:t>
            </w:r>
            <w:r w:rsidRPr="00885F05">
              <w:rPr>
                <w:rFonts w:ascii="Times New Roman" w:hAnsi="Times New Roman"/>
                <w:b/>
                <w:lang w:val="en-US"/>
              </w:rPr>
              <w:t>/</w:t>
            </w:r>
            <w:r>
              <w:rPr>
                <w:rFonts w:ascii="Times New Roman" w:hAnsi="Times New Roman"/>
                <w:b/>
              </w:rPr>
              <w:t>2</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
              </w:rPr>
            </w:pPr>
          </w:p>
        </w:tc>
      </w:tr>
      <w:tr w:rsidR="00141BBD" w:rsidRPr="00F43C76" w:rsidTr="00141BBD">
        <w:trPr>
          <w:trHeight w:val="245"/>
        </w:trPr>
        <w:tc>
          <w:tcPr>
            <w:tcW w:w="823"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rPr>
                <w:rFonts w:ascii="Times New Roman" w:hAnsi="Times New Roman"/>
                <w:b/>
              </w:rPr>
            </w:pPr>
            <w:r w:rsidRPr="00F43C76">
              <w:rPr>
                <w:rFonts w:ascii="Times New Roman" w:hAnsi="Times New Roman"/>
                <w:b/>
              </w:rPr>
              <w:t>Тема 6.1. Пенсия</w:t>
            </w: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Содержание учебного материала</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885F05" w:rsidRDefault="007409F9" w:rsidP="00141BBD">
            <w:pPr>
              <w:spacing w:after="0" w:line="240" w:lineRule="auto"/>
              <w:jc w:val="center"/>
              <w:rPr>
                <w:rFonts w:ascii="Times New Roman" w:hAnsi="Times New Roman"/>
                <w:b/>
              </w:rPr>
            </w:pPr>
            <w:r>
              <w:rPr>
                <w:rFonts w:ascii="Times New Roman" w:hAnsi="Times New Roman"/>
                <w:b/>
              </w:rPr>
              <w:t>2</w:t>
            </w:r>
          </w:p>
        </w:tc>
        <w:tc>
          <w:tcPr>
            <w:tcW w:w="636"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center"/>
              <w:rPr>
                <w:rFonts w:ascii="Times New Roman" w:hAnsi="Times New Roman"/>
                <w:b/>
                <w:bCs/>
              </w:rPr>
            </w:pPr>
            <w:r w:rsidRPr="00F43C76">
              <w:rPr>
                <w:rFonts w:ascii="Times New Roman" w:hAnsi="Times New Roman"/>
                <w:b/>
                <w:bCs/>
              </w:rPr>
              <w:t>ОК 03</w:t>
            </w:r>
          </w:p>
        </w:tc>
      </w:tr>
      <w:tr w:rsidR="00141BBD" w:rsidRPr="00F43C76" w:rsidTr="00141BBD">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rPr>
                <w:rFonts w:ascii="Times New Roman" w:eastAsia="Calibri" w:hAnsi="Times New Roman"/>
                <w:lang w:eastAsia="en-US"/>
              </w:rPr>
            </w:pPr>
            <w:r w:rsidRPr="00F43C76">
              <w:rPr>
                <w:rFonts w:ascii="Times New Roman" w:eastAsia="Calibri" w:hAnsi="Times New Roman"/>
                <w:lang w:eastAsia="en-US"/>
              </w:rPr>
              <w:t>Понятие пенсии. Государственная пенсионная система в РФ. Понятие и работа пенсионных фондов. Как сформировать индивидуальный пенсионный капитал. Место пенсионных накоплений в личном бюджете и личном финансовом плане.</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7409F9" w:rsidP="00141BBD">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r>
      <w:tr w:rsidR="00141BBD" w:rsidRPr="00F43C76" w:rsidTr="00141BBD">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В том числе практических и лабораторных занятий</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885F05" w:rsidRDefault="00141BBD" w:rsidP="00141BBD">
            <w:pPr>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r>
      <w:tr w:rsidR="00141BBD" w:rsidRPr="00F43C76" w:rsidTr="00141BBD">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rPr>
            </w:pPr>
            <w:r w:rsidRPr="00F43C76">
              <w:rPr>
                <w:rFonts w:ascii="Times New Roman" w:hAnsi="Times New Roman"/>
                <w:b/>
                <w:bCs/>
              </w:rPr>
              <w:t>Практическое занятие 11.</w:t>
            </w:r>
            <w:r w:rsidRPr="00F43C76">
              <w:rPr>
                <w:rFonts w:ascii="Times New Roman" w:hAnsi="Times New Roman"/>
              </w:rPr>
              <w:t xml:space="preserve"> Расчет размеров пенсии при заданных параметрах с использованием информационных ресурсов.</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r>
      <w:tr w:rsidR="00141BBD" w:rsidRPr="00F43C76" w:rsidTr="00141BBD">
        <w:trPr>
          <w:trHeight w:val="233"/>
        </w:trPr>
        <w:tc>
          <w:tcPr>
            <w:tcW w:w="3728" w:type="pct"/>
            <w:gridSpan w:val="2"/>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rPr>
            </w:pPr>
            <w:r w:rsidRPr="00F43C76">
              <w:rPr>
                <w:rFonts w:ascii="Times New Roman" w:hAnsi="Times New Roman"/>
                <w:b/>
              </w:rPr>
              <w:t>Раздел 7. Распознавание мошеннических операций</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885F05" w:rsidRDefault="007409F9" w:rsidP="00141BBD">
            <w:pPr>
              <w:spacing w:after="0" w:line="240" w:lineRule="auto"/>
              <w:jc w:val="center"/>
              <w:rPr>
                <w:rFonts w:ascii="Times New Roman" w:hAnsi="Times New Roman"/>
                <w:b/>
              </w:rPr>
            </w:pPr>
            <w:r>
              <w:rPr>
                <w:rFonts w:ascii="Times New Roman" w:hAnsi="Times New Roman"/>
                <w:b/>
              </w:rPr>
              <w:t>4</w:t>
            </w:r>
            <w:r w:rsidR="00141BBD">
              <w:rPr>
                <w:rFonts w:ascii="Times New Roman" w:hAnsi="Times New Roman"/>
                <w:b/>
              </w:rPr>
              <w:t>/2</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
                <w:bCs/>
              </w:rPr>
            </w:pPr>
          </w:p>
        </w:tc>
      </w:tr>
      <w:tr w:rsidR="00141BBD" w:rsidRPr="00F43C76" w:rsidTr="00141BBD">
        <w:trPr>
          <w:trHeight w:val="20"/>
        </w:trPr>
        <w:tc>
          <w:tcPr>
            <w:tcW w:w="823" w:type="pct"/>
            <w:vMerge w:val="restar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 xml:space="preserve">Тема 7.1. Защита от мошеннических действий на финансовом рынке </w:t>
            </w:r>
          </w:p>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885F05" w:rsidRDefault="00141BBD" w:rsidP="00141BBD">
            <w:pPr>
              <w:spacing w:after="0" w:line="240" w:lineRule="auto"/>
              <w:jc w:val="center"/>
              <w:rPr>
                <w:rFonts w:ascii="Times New Roman" w:hAnsi="Times New Roman"/>
                <w:b/>
                <w:iCs/>
              </w:rPr>
            </w:pPr>
            <w:r>
              <w:rPr>
                <w:rFonts w:ascii="Times New Roman" w:hAnsi="Times New Roman"/>
                <w:b/>
                <w:iCs/>
              </w:rPr>
              <w:t>2</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jc w:val="center"/>
              <w:rPr>
                <w:rFonts w:ascii="Times New Roman" w:hAnsi="Times New Roman"/>
              </w:rPr>
            </w:pPr>
          </w:p>
        </w:tc>
      </w:tr>
      <w:tr w:rsidR="00141BBD" w:rsidRPr="00F43C76" w:rsidTr="00141BBD">
        <w:trPr>
          <w:trHeight w:val="12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widowControl w:val="0"/>
              <w:autoSpaceDE w:val="0"/>
              <w:autoSpaceDN w:val="0"/>
              <w:spacing w:after="0" w:line="240" w:lineRule="auto"/>
              <w:jc w:val="both"/>
              <w:rPr>
                <w:rFonts w:ascii="Times New Roman" w:hAnsi="Times New Roman"/>
                <w:bCs/>
              </w:rPr>
            </w:pPr>
            <w:r w:rsidRPr="00F43C76">
              <w:rPr>
                <w:rFonts w:ascii="Times New Roman" w:hAnsi="Times New Roman"/>
                <w:lang w:eastAsia="en-US"/>
              </w:rPr>
              <w:t xml:space="preserve">Защита прав потребителей. Основные признаки и виды финансовых пирамид, правила личной </w:t>
            </w:r>
            <w:proofErr w:type="spellStart"/>
            <w:r w:rsidRPr="00F43C76">
              <w:rPr>
                <w:rFonts w:ascii="Times New Roman" w:hAnsi="Times New Roman"/>
                <w:lang w:eastAsia="en-US"/>
              </w:rPr>
              <w:t>финан</w:t>
            </w:r>
            <w:proofErr w:type="spellEnd"/>
            <w:r w:rsidRPr="00F43C76">
              <w:rPr>
                <w:rFonts w:ascii="Times New Roman" w:hAnsi="Times New Roman"/>
                <w:lang w:eastAsia="en-US"/>
              </w:rPr>
              <w:t>- совой безопасности, виды финансового мошенничества. Мошенничества с банковскими картами. Махинации с кредитами. Мошенничества с инвестиционными инструментами по специальности.</w:t>
            </w:r>
            <w:r w:rsidRPr="00F43C76">
              <w:rPr>
                <w:rFonts w:ascii="Times New Roman" w:hAnsi="Times New Roman"/>
                <w:spacing w:val="1"/>
                <w:lang w:eastAsia="en-US"/>
              </w:rPr>
              <w:t xml:space="preserve"> </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iCs/>
              </w:rPr>
            </w:pPr>
            <w:r>
              <w:rPr>
                <w:rFonts w:ascii="Times New Roman" w:hAnsi="Times New Roman"/>
                <w:iCs/>
              </w:rPr>
              <w:t>2</w:t>
            </w:r>
          </w:p>
        </w:tc>
        <w:tc>
          <w:tcPr>
            <w:tcW w:w="636"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center"/>
              <w:rPr>
                <w:rFonts w:ascii="Times New Roman" w:hAnsi="Times New Roman"/>
                <w:b/>
              </w:rPr>
            </w:pPr>
            <w:r w:rsidRPr="00F43C76">
              <w:rPr>
                <w:rFonts w:ascii="Times New Roman" w:hAnsi="Times New Roman"/>
                <w:b/>
              </w:rPr>
              <w:t>ОК 03</w:t>
            </w: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885F05" w:rsidRDefault="00141BBD" w:rsidP="00141BBD">
            <w:pPr>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both"/>
              <w:rPr>
                <w:rFonts w:ascii="Times New Roman" w:hAnsi="Times New Roman"/>
                <w:bCs/>
              </w:rPr>
            </w:pPr>
            <w:r w:rsidRPr="00F43C76">
              <w:rPr>
                <w:rFonts w:ascii="Times New Roman" w:hAnsi="Times New Roman"/>
                <w:b/>
              </w:rPr>
              <w:t>Практическое занятие 12.</w:t>
            </w:r>
            <w:r w:rsidRPr="00F43C76">
              <w:rPr>
                <w:rFonts w:ascii="Times New Roman" w:hAnsi="Times New Roman"/>
              </w:rPr>
              <w:t xml:space="preserve"> </w:t>
            </w:r>
            <w:r w:rsidRPr="00F43C76">
              <w:rPr>
                <w:rFonts w:ascii="Times New Roman" w:eastAsia="Calibri" w:hAnsi="Times New Roman"/>
                <w:lang w:eastAsia="en-US"/>
              </w:rPr>
              <w:t>Практикум. Кейс – «Заманчивое предложение»</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r>
      <w:tr w:rsidR="00141BBD" w:rsidRPr="00F43C76" w:rsidTr="00141BBD">
        <w:trPr>
          <w:trHeight w:val="233"/>
        </w:trPr>
        <w:tc>
          <w:tcPr>
            <w:tcW w:w="3728" w:type="pct"/>
            <w:gridSpan w:val="2"/>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rPr>
            </w:pPr>
            <w:r w:rsidRPr="00F43C76">
              <w:rPr>
                <w:rFonts w:ascii="Times New Roman" w:hAnsi="Times New Roman"/>
                <w:b/>
              </w:rPr>
              <w:t>Раздел 8. Создание собственного дела</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141BBD" w:rsidRDefault="00FA36B9" w:rsidP="00141BBD">
            <w:pPr>
              <w:spacing w:after="0" w:line="240" w:lineRule="auto"/>
              <w:jc w:val="center"/>
              <w:rPr>
                <w:rFonts w:ascii="Times New Roman" w:hAnsi="Times New Roman"/>
                <w:b/>
              </w:rPr>
            </w:pPr>
            <w:r>
              <w:rPr>
                <w:rFonts w:ascii="Times New Roman" w:hAnsi="Times New Roman"/>
                <w:b/>
              </w:rPr>
              <w:t>6</w:t>
            </w:r>
            <w:r w:rsidR="00141BBD" w:rsidRPr="00885F05">
              <w:rPr>
                <w:rFonts w:ascii="Times New Roman" w:hAnsi="Times New Roman"/>
                <w:b/>
                <w:lang w:val="en-US"/>
              </w:rPr>
              <w:t>/</w:t>
            </w:r>
            <w:r>
              <w:rPr>
                <w:rFonts w:ascii="Times New Roman" w:hAnsi="Times New Roman"/>
                <w:b/>
              </w:rPr>
              <w:t>2</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
                <w:bCs/>
              </w:rPr>
            </w:pPr>
          </w:p>
        </w:tc>
      </w:tr>
      <w:tr w:rsidR="00141BBD" w:rsidRPr="00F43C76" w:rsidTr="00141BBD">
        <w:trPr>
          <w:trHeight w:val="20"/>
        </w:trPr>
        <w:tc>
          <w:tcPr>
            <w:tcW w:w="823" w:type="pct"/>
            <w:vMerge w:val="restar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 xml:space="preserve">Тема 8.1. Предпринимательство </w:t>
            </w:r>
          </w:p>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36" w:type="pct"/>
            <w:vMerge w:val="restart"/>
            <w:tcBorders>
              <w:top w:val="single" w:sz="4" w:space="0" w:color="auto"/>
              <w:left w:val="single" w:sz="4" w:space="0" w:color="auto"/>
              <w:bottom w:val="single" w:sz="4" w:space="0" w:color="auto"/>
              <w:right w:val="single" w:sz="4" w:space="0" w:color="auto"/>
            </w:tcBorders>
            <w:vAlign w:val="center"/>
            <w:hideMark/>
          </w:tcPr>
          <w:p w:rsidR="00141BBD" w:rsidRPr="00F43C76" w:rsidRDefault="00FA36B9" w:rsidP="00141BBD">
            <w:pPr>
              <w:spacing w:after="0" w:line="240" w:lineRule="auto"/>
              <w:jc w:val="center"/>
              <w:rPr>
                <w:rFonts w:ascii="Times New Roman" w:hAnsi="Times New Roman"/>
                <w:iCs/>
              </w:rPr>
            </w:pPr>
            <w:r>
              <w:rPr>
                <w:rFonts w:ascii="Times New Roman" w:hAnsi="Times New Roman"/>
                <w:iCs/>
              </w:rPr>
              <w:t>4</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jc w:val="center"/>
              <w:rPr>
                <w:rFonts w:ascii="Times New Roman" w:hAnsi="Times New Roman"/>
              </w:rPr>
            </w:pPr>
          </w:p>
        </w:tc>
      </w:tr>
      <w:tr w:rsidR="00141BBD" w:rsidRPr="00F43C76" w:rsidTr="00141BBD">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autoSpaceDE w:val="0"/>
              <w:autoSpaceDN w:val="0"/>
              <w:adjustRightInd w:val="0"/>
              <w:spacing w:after="0" w:line="240" w:lineRule="auto"/>
              <w:rPr>
                <w:rFonts w:ascii="Times New Roman" w:eastAsia="Calibri" w:hAnsi="Times New Roman"/>
                <w:lang w:eastAsia="en-US"/>
              </w:rPr>
            </w:pPr>
            <w:r w:rsidRPr="00F43C76">
              <w:rPr>
                <w:rFonts w:ascii="Times New Roman" w:eastAsia="Calibri" w:hAnsi="Times New Roman"/>
                <w:lang w:eastAsia="en-US"/>
              </w:rPr>
              <w:t xml:space="preserve">1. Основные понятия: бизнес, </w:t>
            </w:r>
            <w:proofErr w:type="spellStart"/>
            <w:r w:rsidRPr="00F43C76">
              <w:rPr>
                <w:rFonts w:ascii="Times New Roman" w:eastAsia="Calibri" w:hAnsi="Times New Roman"/>
                <w:lang w:eastAsia="en-US"/>
              </w:rPr>
              <w:t>стартап</w:t>
            </w:r>
            <w:proofErr w:type="spellEnd"/>
            <w:r w:rsidRPr="00F43C76">
              <w:rPr>
                <w:rFonts w:ascii="Times New Roman" w:eastAsia="Calibri" w:hAnsi="Times New Roman"/>
                <w:lang w:eastAsia="en-US"/>
              </w:rPr>
              <w:t xml:space="preserve">, бизнес-план, бизнес-идея, планирование рабочего времени, </w:t>
            </w:r>
            <w:proofErr w:type="spellStart"/>
            <w:r w:rsidRPr="00F43C76">
              <w:rPr>
                <w:rFonts w:ascii="Times New Roman" w:eastAsia="Calibri" w:hAnsi="Times New Roman"/>
                <w:lang w:eastAsia="en-US"/>
              </w:rPr>
              <w:t>венчурист</w:t>
            </w:r>
            <w:proofErr w:type="spellEnd"/>
            <w:r w:rsidRPr="00F43C76">
              <w:rPr>
                <w:rFonts w:ascii="Times New Roman" w:eastAsia="Calibri" w:hAnsi="Times New Roman"/>
                <w:lang w:eastAsia="en-US"/>
              </w:rPr>
              <w:t>.</w:t>
            </w:r>
          </w:p>
        </w:tc>
        <w:tc>
          <w:tcPr>
            <w:tcW w:w="636" w:type="pct"/>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iCs/>
              </w:rPr>
            </w:pPr>
          </w:p>
        </w:tc>
        <w:tc>
          <w:tcPr>
            <w:tcW w:w="636" w:type="pct"/>
            <w:vMerge w:val="restar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center"/>
              <w:rPr>
                <w:rFonts w:ascii="Times New Roman" w:hAnsi="Times New Roman"/>
                <w:b/>
              </w:rPr>
            </w:pPr>
            <w:r w:rsidRPr="00F43C76">
              <w:rPr>
                <w:rFonts w:ascii="Times New Roman" w:hAnsi="Times New Roman"/>
                <w:b/>
              </w:rPr>
              <w:t>ОК 03</w:t>
            </w: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885F05" w:rsidRDefault="00FA36B9" w:rsidP="00141BBD">
            <w:pPr>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r>
      <w:tr w:rsidR="00141BBD" w:rsidRPr="00F43C76" w:rsidTr="00141B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bCs/>
              </w:rPr>
            </w:pPr>
          </w:p>
        </w:tc>
        <w:tc>
          <w:tcPr>
            <w:tcW w:w="2905" w:type="pct"/>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jc w:val="both"/>
              <w:rPr>
                <w:rFonts w:ascii="Times New Roman" w:hAnsi="Times New Roman"/>
                <w:bCs/>
              </w:rPr>
            </w:pPr>
            <w:r w:rsidRPr="00F43C76">
              <w:rPr>
                <w:rFonts w:ascii="Times New Roman" w:hAnsi="Times New Roman"/>
                <w:b/>
              </w:rPr>
              <w:t>Практическое занятие 12.</w:t>
            </w:r>
            <w:r w:rsidRPr="00F43C76">
              <w:rPr>
                <w:rFonts w:ascii="Times New Roman" w:hAnsi="Times New Roman"/>
              </w:rPr>
              <w:t xml:space="preserve"> </w:t>
            </w:r>
            <w:r w:rsidRPr="00F43C76">
              <w:rPr>
                <w:rFonts w:ascii="Times New Roman" w:eastAsia="Calibri" w:hAnsi="Times New Roman"/>
                <w:lang w:eastAsia="en-US"/>
              </w:rPr>
              <w:t>Разработка бизнес-плана</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FA36B9" w:rsidP="00141BBD">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rPr>
                <w:rFonts w:ascii="Times New Roman" w:hAnsi="Times New Roman"/>
                <w:b/>
              </w:rPr>
            </w:pPr>
          </w:p>
        </w:tc>
      </w:tr>
      <w:tr w:rsidR="00141BBD" w:rsidRPr="00F43C76" w:rsidTr="00141BBD">
        <w:trPr>
          <w:trHeight w:val="299"/>
        </w:trPr>
        <w:tc>
          <w:tcPr>
            <w:tcW w:w="3728" w:type="pct"/>
            <w:gridSpan w:val="2"/>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uppressAutoHyphens/>
              <w:spacing w:after="0" w:line="240" w:lineRule="auto"/>
              <w:rPr>
                <w:rFonts w:ascii="Times New Roman" w:hAnsi="Times New Roman"/>
                <w:b/>
              </w:rPr>
            </w:pPr>
            <w:r w:rsidRPr="00F43C76">
              <w:rPr>
                <w:rFonts w:ascii="Times New Roman" w:hAnsi="Times New Roman"/>
                <w:b/>
              </w:rPr>
              <w:t>Промежуточная аттестация</w:t>
            </w:r>
            <w:r w:rsidR="00395983">
              <w:rPr>
                <w:rFonts w:ascii="Times New Roman" w:hAnsi="Times New Roman"/>
                <w:b/>
              </w:rPr>
              <w:t xml:space="preserve"> - дифзачет</w:t>
            </w:r>
          </w:p>
        </w:tc>
        <w:tc>
          <w:tcPr>
            <w:tcW w:w="636" w:type="pct"/>
            <w:tcBorders>
              <w:top w:val="single" w:sz="4" w:space="0" w:color="auto"/>
              <w:left w:val="single" w:sz="4" w:space="0" w:color="auto"/>
              <w:bottom w:val="single" w:sz="4" w:space="0" w:color="auto"/>
              <w:right w:val="single" w:sz="4" w:space="0" w:color="auto"/>
            </w:tcBorders>
            <w:vAlign w:val="center"/>
          </w:tcPr>
          <w:p w:rsidR="00141BBD" w:rsidRPr="00F43C76" w:rsidRDefault="00141BBD" w:rsidP="00141BBD">
            <w:pPr>
              <w:spacing w:after="0" w:line="240" w:lineRule="auto"/>
              <w:jc w:val="center"/>
              <w:rPr>
                <w:rFonts w:ascii="Times New Roman" w:hAnsi="Times New Roman"/>
                <w:b/>
              </w:rPr>
            </w:pPr>
            <w:r>
              <w:rPr>
                <w:rFonts w:ascii="Times New Roman" w:hAnsi="Times New Roman"/>
                <w:b/>
              </w:rPr>
              <w:t>2</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
                <w:i/>
              </w:rPr>
            </w:pPr>
          </w:p>
        </w:tc>
      </w:tr>
      <w:tr w:rsidR="00141BBD" w:rsidRPr="00F43C76" w:rsidTr="00141BBD">
        <w:trPr>
          <w:trHeight w:val="20"/>
        </w:trPr>
        <w:tc>
          <w:tcPr>
            <w:tcW w:w="3728" w:type="pct"/>
            <w:gridSpan w:val="2"/>
            <w:tcBorders>
              <w:top w:val="single" w:sz="4" w:space="0" w:color="auto"/>
              <w:left w:val="single" w:sz="4" w:space="0" w:color="auto"/>
              <w:bottom w:val="single" w:sz="4" w:space="0" w:color="auto"/>
              <w:right w:val="single" w:sz="4" w:space="0" w:color="auto"/>
            </w:tcBorders>
            <w:hideMark/>
          </w:tcPr>
          <w:p w:rsidR="00141BBD" w:rsidRPr="00F43C76" w:rsidRDefault="00141BBD" w:rsidP="00141BBD">
            <w:pPr>
              <w:spacing w:after="0" w:line="240" w:lineRule="auto"/>
              <w:rPr>
                <w:rFonts w:ascii="Times New Roman" w:hAnsi="Times New Roman"/>
                <w:b/>
                <w:bCs/>
              </w:rPr>
            </w:pPr>
            <w:r w:rsidRPr="00F43C76">
              <w:rPr>
                <w:rFonts w:ascii="Times New Roman" w:hAnsi="Times New Roman"/>
                <w:b/>
                <w:bCs/>
              </w:rPr>
              <w:t>Всего:</w:t>
            </w:r>
          </w:p>
        </w:tc>
        <w:tc>
          <w:tcPr>
            <w:tcW w:w="636" w:type="pct"/>
            <w:tcBorders>
              <w:top w:val="single" w:sz="4" w:space="0" w:color="auto"/>
              <w:left w:val="single" w:sz="4" w:space="0" w:color="auto"/>
              <w:bottom w:val="single" w:sz="4" w:space="0" w:color="auto"/>
              <w:right w:val="single" w:sz="4" w:space="0" w:color="auto"/>
            </w:tcBorders>
            <w:vAlign w:val="center"/>
            <w:hideMark/>
          </w:tcPr>
          <w:p w:rsidR="00141BBD" w:rsidRPr="00F43C76" w:rsidRDefault="00141BBD" w:rsidP="00141BBD">
            <w:pPr>
              <w:spacing w:after="0" w:line="240" w:lineRule="auto"/>
              <w:jc w:val="center"/>
              <w:rPr>
                <w:rFonts w:ascii="Times New Roman" w:hAnsi="Times New Roman"/>
                <w:b/>
                <w:bCs/>
              </w:rPr>
            </w:pPr>
            <w:r>
              <w:rPr>
                <w:rFonts w:ascii="Times New Roman" w:hAnsi="Times New Roman"/>
                <w:b/>
                <w:bCs/>
              </w:rPr>
              <w:t>50</w:t>
            </w:r>
          </w:p>
        </w:tc>
        <w:tc>
          <w:tcPr>
            <w:tcW w:w="636" w:type="pct"/>
            <w:tcBorders>
              <w:top w:val="single" w:sz="4" w:space="0" w:color="auto"/>
              <w:left w:val="single" w:sz="4" w:space="0" w:color="auto"/>
              <w:bottom w:val="single" w:sz="4" w:space="0" w:color="auto"/>
              <w:right w:val="single" w:sz="4" w:space="0" w:color="auto"/>
            </w:tcBorders>
          </w:tcPr>
          <w:p w:rsidR="00141BBD" w:rsidRPr="00F43C76" w:rsidRDefault="00141BBD" w:rsidP="00141BBD">
            <w:pPr>
              <w:spacing w:after="0" w:line="240" w:lineRule="auto"/>
              <w:rPr>
                <w:rFonts w:ascii="Times New Roman" w:hAnsi="Times New Roman"/>
                <w:b/>
                <w:bCs/>
                <w:i/>
              </w:rPr>
            </w:pPr>
          </w:p>
        </w:tc>
      </w:tr>
    </w:tbl>
    <w:p w:rsidR="00141BBD" w:rsidRPr="00F43C76" w:rsidRDefault="00141BBD" w:rsidP="00141BBD">
      <w:pPr>
        <w:spacing w:after="0"/>
        <w:sectPr w:rsidR="00141BBD" w:rsidRPr="00F43C76">
          <w:pgSz w:w="16840" w:h="11907" w:orient="landscape"/>
          <w:pgMar w:top="851" w:right="1134" w:bottom="851" w:left="992" w:header="709" w:footer="709" w:gutter="0"/>
          <w:cols w:space="720"/>
        </w:sectPr>
      </w:pPr>
    </w:p>
    <w:p w:rsidR="00FA36B9" w:rsidRPr="000F3353" w:rsidRDefault="00FA36B9" w:rsidP="00FA36B9">
      <w:pPr>
        <w:jc w:val="center"/>
        <w:rPr>
          <w:rFonts w:ascii="Times New Roman" w:hAnsi="Times New Roman"/>
          <w:b/>
          <w:bCs/>
          <w:sz w:val="24"/>
          <w:szCs w:val="24"/>
        </w:rPr>
      </w:pPr>
      <w:r w:rsidRPr="000F3353">
        <w:rPr>
          <w:rFonts w:ascii="Times New Roman" w:hAnsi="Times New Roman"/>
          <w:b/>
          <w:bCs/>
          <w:sz w:val="24"/>
          <w:szCs w:val="24"/>
        </w:rPr>
        <w:lastRenderedPageBreak/>
        <w:t>3. УСЛОВИЯ РЕАЛИЗАЦИИ УЧЕБНОЙ ДИСЦИПЛИНЫ</w:t>
      </w:r>
    </w:p>
    <w:p w:rsidR="00395983" w:rsidRPr="00395983" w:rsidRDefault="00FA36B9" w:rsidP="00395983">
      <w:pPr>
        <w:suppressAutoHyphens/>
        <w:spacing w:after="0"/>
        <w:ind w:firstLine="709"/>
        <w:jc w:val="both"/>
        <w:rPr>
          <w:rFonts w:ascii="Times New Roman" w:hAnsi="Times New Roman"/>
          <w:sz w:val="24"/>
          <w:szCs w:val="24"/>
        </w:rPr>
      </w:pPr>
      <w:r w:rsidRPr="00DA69CD">
        <w:rPr>
          <w:rFonts w:ascii="Times New Roman" w:hAnsi="Times New Roman"/>
          <w:b/>
          <w:sz w:val="24"/>
          <w:szCs w:val="24"/>
        </w:rPr>
        <w:t xml:space="preserve">3.1. Для реализации программы учебной дисциплины </w:t>
      </w:r>
      <w:r>
        <w:rPr>
          <w:rFonts w:ascii="Times New Roman" w:hAnsi="Times New Roman"/>
          <w:b/>
          <w:sz w:val="24"/>
          <w:szCs w:val="24"/>
        </w:rPr>
        <w:t>предусмотрены</w:t>
      </w:r>
      <w:r w:rsidRPr="00DA69CD">
        <w:rPr>
          <w:rFonts w:ascii="Times New Roman" w:hAnsi="Times New Roman"/>
          <w:b/>
          <w:sz w:val="24"/>
          <w:szCs w:val="24"/>
        </w:rPr>
        <w:t xml:space="preserve"> следующие специальные помещения:</w:t>
      </w:r>
      <w:r w:rsidR="00395983">
        <w:rPr>
          <w:rFonts w:ascii="Times New Roman" w:hAnsi="Times New Roman"/>
          <w:b/>
          <w:sz w:val="24"/>
          <w:szCs w:val="24"/>
        </w:rPr>
        <w:t xml:space="preserve"> </w:t>
      </w:r>
      <w:r w:rsidR="00395983" w:rsidRPr="00395983">
        <w:rPr>
          <w:rFonts w:ascii="Times New Roman" w:hAnsi="Times New Roman"/>
          <w:b/>
          <w:sz w:val="24"/>
          <w:szCs w:val="24"/>
          <w:u w:val="single"/>
        </w:rPr>
        <w:t xml:space="preserve">Кабинет  экономики и бухгалтерского учета   </w:t>
      </w:r>
      <w:r w:rsidR="00395983" w:rsidRPr="00395983">
        <w:rPr>
          <w:rFonts w:ascii="Times New Roman" w:hAnsi="Times New Roman"/>
          <w:sz w:val="24"/>
          <w:szCs w:val="24"/>
        </w:rPr>
        <w:t xml:space="preserve"> </w:t>
      </w:r>
    </w:p>
    <w:p w:rsidR="00395983" w:rsidRPr="00395983" w:rsidRDefault="00395983" w:rsidP="00395983">
      <w:pPr>
        <w:pStyle w:val="ab"/>
        <w:rPr>
          <w:sz w:val="24"/>
          <w:szCs w:val="24"/>
        </w:rPr>
      </w:pPr>
      <w:r w:rsidRPr="00395983">
        <w:rPr>
          <w:sz w:val="24"/>
          <w:szCs w:val="24"/>
        </w:rPr>
        <w:t xml:space="preserve"> Автоматизированное рабочее место преподавателя:</w:t>
      </w:r>
    </w:p>
    <w:p w:rsidR="00395983" w:rsidRPr="00395983" w:rsidRDefault="00395983" w:rsidP="00395983">
      <w:pPr>
        <w:pStyle w:val="ab"/>
        <w:numPr>
          <w:ilvl w:val="0"/>
          <w:numId w:val="5"/>
        </w:numPr>
        <w:ind w:left="0" w:firstLine="0"/>
        <w:rPr>
          <w:sz w:val="24"/>
          <w:szCs w:val="24"/>
          <w:lang w:val="en-US"/>
        </w:rPr>
      </w:pPr>
      <w:r w:rsidRPr="00395983">
        <w:rPr>
          <w:sz w:val="24"/>
          <w:szCs w:val="24"/>
          <w:lang w:val="en-US"/>
        </w:rPr>
        <w:t xml:space="preserve">- </w:t>
      </w:r>
      <w:r w:rsidRPr="00395983">
        <w:rPr>
          <w:sz w:val="24"/>
          <w:szCs w:val="24"/>
        </w:rPr>
        <w:t>системный</w:t>
      </w:r>
      <w:r w:rsidRPr="00395983">
        <w:rPr>
          <w:sz w:val="24"/>
          <w:szCs w:val="24"/>
          <w:lang w:val="en-US"/>
        </w:rPr>
        <w:t xml:space="preserve"> </w:t>
      </w:r>
      <w:r w:rsidRPr="00395983">
        <w:rPr>
          <w:sz w:val="24"/>
          <w:szCs w:val="24"/>
        </w:rPr>
        <w:t>блок</w:t>
      </w:r>
      <w:r w:rsidRPr="00395983">
        <w:rPr>
          <w:sz w:val="24"/>
          <w:szCs w:val="24"/>
          <w:lang w:val="en-US"/>
        </w:rPr>
        <w:t xml:space="preserve">  OLDI Office 156 AMD A4-3300/2 GB/320G</w:t>
      </w:r>
      <w:r w:rsidRPr="00395983">
        <w:rPr>
          <w:sz w:val="24"/>
          <w:szCs w:val="24"/>
        </w:rPr>
        <w:t>в</w:t>
      </w:r>
      <w:r w:rsidRPr="00395983">
        <w:rPr>
          <w:sz w:val="24"/>
          <w:szCs w:val="24"/>
          <w:lang w:val="en-US"/>
        </w:rPr>
        <w:t>;</w:t>
      </w:r>
    </w:p>
    <w:p w:rsidR="00395983" w:rsidRPr="00395983" w:rsidRDefault="00395983" w:rsidP="00395983">
      <w:pPr>
        <w:pStyle w:val="ab"/>
        <w:numPr>
          <w:ilvl w:val="0"/>
          <w:numId w:val="5"/>
        </w:numPr>
        <w:ind w:left="0" w:firstLine="0"/>
        <w:rPr>
          <w:sz w:val="24"/>
          <w:szCs w:val="24"/>
        </w:rPr>
      </w:pPr>
      <w:r w:rsidRPr="00395983">
        <w:rPr>
          <w:sz w:val="24"/>
          <w:szCs w:val="24"/>
        </w:rPr>
        <w:t>- монитор 19,5" BENQ;</w:t>
      </w:r>
    </w:p>
    <w:p w:rsidR="00395983" w:rsidRPr="00395983" w:rsidRDefault="00395983" w:rsidP="00395983">
      <w:pPr>
        <w:pStyle w:val="ab"/>
        <w:numPr>
          <w:ilvl w:val="0"/>
          <w:numId w:val="5"/>
        </w:numPr>
        <w:ind w:left="0" w:firstLine="0"/>
        <w:rPr>
          <w:color w:val="000000" w:themeColor="text1"/>
          <w:sz w:val="24"/>
          <w:szCs w:val="24"/>
        </w:rPr>
      </w:pPr>
      <w:r w:rsidRPr="00395983">
        <w:rPr>
          <w:sz w:val="24"/>
          <w:szCs w:val="24"/>
        </w:rPr>
        <w:t>-</w:t>
      </w:r>
      <w:r w:rsidRPr="00395983">
        <w:rPr>
          <w:color w:val="000000" w:themeColor="text1"/>
          <w:sz w:val="24"/>
          <w:szCs w:val="24"/>
        </w:rPr>
        <w:t xml:space="preserve"> проектор </w:t>
      </w:r>
      <w:r w:rsidRPr="00395983">
        <w:rPr>
          <w:color w:val="000000" w:themeColor="text1"/>
          <w:sz w:val="24"/>
          <w:szCs w:val="24"/>
          <w:lang w:val="en-US"/>
        </w:rPr>
        <w:t xml:space="preserve"> Benq MP5</w:t>
      </w:r>
      <w:r w:rsidRPr="00395983">
        <w:rPr>
          <w:color w:val="000000" w:themeColor="text1"/>
          <w:sz w:val="24"/>
          <w:szCs w:val="24"/>
        </w:rPr>
        <w:t>25</w:t>
      </w:r>
      <w:r w:rsidRPr="00395983">
        <w:rPr>
          <w:color w:val="000000" w:themeColor="text1"/>
          <w:sz w:val="24"/>
          <w:szCs w:val="24"/>
          <w:lang w:val="en-US"/>
        </w:rPr>
        <w:t xml:space="preserve"> DLP</w:t>
      </w:r>
      <w:r w:rsidRPr="00395983">
        <w:rPr>
          <w:color w:val="000000" w:themeColor="text1"/>
          <w:sz w:val="24"/>
          <w:szCs w:val="24"/>
        </w:rPr>
        <w:t>;</w:t>
      </w:r>
    </w:p>
    <w:p w:rsidR="00395983" w:rsidRPr="00395983" w:rsidRDefault="00395983" w:rsidP="00395983">
      <w:pPr>
        <w:pStyle w:val="ab"/>
        <w:numPr>
          <w:ilvl w:val="0"/>
          <w:numId w:val="5"/>
        </w:numPr>
        <w:ind w:left="0" w:firstLine="0"/>
        <w:rPr>
          <w:color w:val="000000" w:themeColor="text1"/>
          <w:sz w:val="24"/>
          <w:szCs w:val="24"/>
        </w:rPr>
      </w:pPr>
      <w:r w:rsidRPr="00395983">
        <w:rPr>
          <w:color w:val="000000" w:themeColor="text1"/>
          <w:sz w:val="24"/>
          <w:szCs w:val="24"/>
        </w:rPr>
        <w:t xml:space="preserve">- штанга SMS </w:t>
      </w:r>
      <w:proofErr w:type="spellStart"/>
      <w:r w:rsidRPr="00395983">
        <w:rPr>
          <w:color w:val="000000" w:themeColor="text1"/>
          <w:sz w:val="24"/>
          <w:szCs w:val="24"/>
        </w:rPr>
        <w:t>Projector</w:t>
      </w:r>
      <w:proofErr w:type="spellEnd"/>
      <w:r w:rsidRPr="00395983">
        <w:rPr>
          <w:color w:val="000000" w:themeColor="text1"/>
          <w:sz w:val="24"/>
          <w:szCs w:val="24"/>
        </w:rPr>
        <w:t xml:space="preserve"> CLV;</w:t>
      </w:r>
    </w:p>
    <w:p w:rsidR="00395983" w:rsidRPr="00395983" w:rsidRDefault="00395983" w:rsidP="00395983">
      <w:pPr>
        <w:pStyle w:val="ab"/>
        <w:numPr>
          <w:ilvl w:val="0"/>
          <w:numId w:val="5"/>
        </w:numPr>
        <w:ind w:left="0" w:firstLine="0"/>
        <w:rPr>
          <w:color w:val="000000" w:themeColor="text1"/>
          <w:sz w:val="24"/>
          <w:szCs w:val="24"/>
          <w:lang w:val="en-US"/>
        </w:rPr>
      </w:pPr>
      <w:r w:rsidRPr="00395983">
        <w:rPr>
          <w:color w:val="000000" w:themeColor="text1"/>
          <w:sz w:val="24"/>
          <w:szCs w:val="24"/>
          <w:lang w:val="en-US"/>
        </w:rPr>
        <w:t xml:space="preserve"> - </w:t>
      </w:r>
      <w:r w:rsidRPr="00395983">
        <w:rPr>
          <w:color w:val="000000" w:themeColor="text1"/>
          <w:sz w:val="24"/>
          <w:szCs w:val="24"/>
        </w:rPr>
        <w:t>экран</w:t>
      </w:r>
      <w:r w:rsidRPr="00395983">
        <w:rPr>
          <w:color w:val="000000" w:themeColor="text1"/>
          <w:sz w:val="24"/>
          <w:szCs w:val="24"/>
          <w:lang w:val="en-US"/>
        </w:rPr>
        <w:t xml:space="preserve"> Projecta 180 </w:t>
      </w:r>
      <w:proofErr w:type="spellStart"/>
      <w:r w:rsidRPr="00395983">
        <w:rPr>
          <w:color w:val="000000" w:themeColor="text1"/>
          <w:sz w:val="24"/>
          <w:szCs w:val="24"/>
        </w:rPr>
        <w:t>х</w:t>
      </w:r>
      <w:proofErr w:type="spellEnd"/>
      <w:r w:rsidRPr="00395983">
        <w:rPr>
          <w:color w:val="000000" w:themeColor="text1"/>
          <w:sz w:val="24"/>
          <w:szCs w:val="24"/>
          <w:lang w:val="en-US"/>
        </w:rPr>
        <w:t xml:space="preserve">180 Matte </w:t>
      </w:r>
      <w:r w:rsidRPr="00395983">
        <w:rPr>
          <w:color w:val="000000" w:themeColor="text1"/>
          <w:sz w:val="24"/>
          <w:szCs w:val="24"/>
          <w:lang w:val="en-US"/>
        </w:rPr>
        <w:br/>
        <w:t xml:space="preserve">  White </w:t>
      </w:r>
      <w:r w:rsidRPr="00395983">
        <w:rPr>
          <w:color w:val="000000" w:themeColor="text1"/>
          <w:sz w:val="24"/>
          <w:szCs w:val="24"/>
        </w:rPr>
        <w:t>К</w:t>
      </w:r>
      <w:r w:rsidRPr="00395983">
        <w:rPr>
          <w:color w:val="000000" w:themeColor="text1"/>
          <w:sz w:val="24"/>
          <w:szCs w:val="24"/>
          <w:lang w:val="en-US"/>
        </w:rPr>
        <w:t>;</w:t>
      </w:r>
    </w:p>
    <w:p w:rsidR="00395983" w:rsidRPr="00395983" w:rsidRDefault="00395983" w:rsidP="00395983">
      <w:pPr>
        <w:pStyle w:val="ab"/>
        <w:numPr>
          <w:ilvl w:val="0"/>
          <w:numId w:val="5"/>
        </w:numPr>
        <w:ind w:left="0" w:firstLine="0"/>
        <w:rPr>
          <w:color w:val="000000" w:themeColor="text1"/>
          <w:sz w:val="24"/>
          <w:szCs w:val="24"/>
          <w:lang w:val="en-US"/>
        </w:rPr>
      </w:pPr>
      <w:r w:rsidRPr="00395983">
        <w:rPr>
          <w:color w:val="000000" w:themeColor="text1"/>
          <w:sz w:val="24"/>
          <w:szCs w:val="24"/>
        </w:rPr>
        <w:t>- акустические колонки;</w:t>
      </w:r>
    </w:p>
    <w:p w:rsidR="00395983" w:rsidRPr="00395983" w:rsidRDefault="00395983" w:rsidP="00395983">
      <w:pPr>
        <w:pStyle w:val="ab"/>
        <w:numPr>
          <w:ilvl w:val="0"/>
          <w:numId w:val="5"/>
        </w:numPr>
        <w:ind w:left="0" w:firstLine="0"/>
        <w:rPr>
          <w:color w:val="000000" w:themeColor="text1"/>
          <w:sz w:val="24"/>
          <w:szCs w:val="24"/>
        </w:rPr>
      </w:pPr>
      <w:r w:rsidRPr="00395983">
        <w:rPr>
          <w:color w:val="000000" w:themeColor="text1"/>
          <w:sz w:val="24"/>
          <w:szCs w:val="24"/>
        </w:rPr>
        <w:t>- доступ к сети Интернет; локальная сеть;</w:t>
      </w:r>
    </w:p>
    <w:p w:rsidR="00395983" w:rsidRPr="00395983" w:rsidRDefault="00395983" w:rsidP="00395983">
      <w:pPr>
        <w:tabs>
          <w:tab w:val="left" w:pos="567"/>
        </w:tabs>
        <w:rPr>
          <w:rFonts w:ascii="Times New Roman" w:hAnsi="Times New Roman"/>
          <w:color w:val="000000" w:themeColor="text1"/>
          <w:sz w:val="24"/>
          <w:szCs w:val="24"/>
        </w:rPr>
      </w:pPr>
      <w:r w:rsidRPr="00395983">
        <w:rPr>
          <w:rFonts w:ascii="Times New Roman" w:hAnsi="Times New Roman"/>
          <w:color w:val="000000" w:themeColor="text1"/>
          <w:sz w:val="24"/>
          <w:szCs w:val="24"/>
        </w:rPr>
        <w:t xml:space="preserve">- комплект соединительных    </w:t>
      </w:r>
      <w:r w:rsidRPr="00395983">
        <w:rPr>
          <w:rFonts w:ascii="Times New Roman" w:hAnsi="Times New Roman"/>
          <w:color w:val="000000" w:themeColor="text1"/>
          <w:sz w:val="24"/>
          <w:szCs w:val="24"/>
        </w:rPr>
        <w:br/>
        <w:t xml:space="preserve">  кабелей VGA 15\15 10 м.;</w:t>
      </w:r>
    </w:p>
    <w:p w:rsidR="00395983" w:rsidRPr="00395983" w:rsidRDefault="00395983" w:rsidP="00395983">
      <w:pPr>
        <w:pStyle w:val="ab"/>
        <w:numPr>
          <w:ilvl w:val="0"/>
          <w:numId w:val="5"/>
        </w:numPr>
        <w:ind w:left="0" w:firstLine="0"/>
        <w:rPr>
          <w:b/>
          <w:sz w:val="24"/>
          <w:szCs w:val="24"/>
          <w:u w:val="single"/>
        </w:rPr>
      </w:pPr>
      <w:r w:rsidRPr="00395983">
        <w:rPr>
          <w:color w:val="auto"/>
          <w:sz w:val="24"/>
          <w:szCs w:val="24"/>
        </w:rPr>
        <w:t>- столы ученические по количеству обучающихся;</w:t>
      </w:r>
    </w:p>
    <w:p w:rsidR="00395983" w:rsidRPr="00395983" w:rsidRDefault="00395983" w:rsidP="00395983">
      <w:pPr>
        <w:pStyle w:val="ab"/>
        <w:numPr>
          <w:ilvl w:val="0"/>
          <w:numId w:val="5"/>
        </w:numPr>
        <w:ind w:left="0" w:firstLine="0"/>
        <w:rPr>
          <w:b/>
          <w:sz w:val="24"/>
          <w:szCs w:val="24"/>
          <w:u w:val="single"/>
        </w:rPr>
      </w:pPr>
      <w:r w:rsidRPr="00395983">
        <w:rPr>
          <w:color w:val="auto"/>
          <w:sz w:val="24"/>
          <w:szCs w:val="24"/>
        </w:rPr>
        <w:t>- стулья ученические по количеству обучающихся;</w:t>
      </w:r>
    </w:p>
    <w:p w:rsidR="00395983" w:rsidRPr="00395983" w:rsidRDefault="00395983" w:rsidP="00395983">
      <w:pPr>
        <w:pStyle w:val="ab"/>
        <w:numPr>
          <w:ilvl w:val="0"/>
          <w:numId w:val="5"/>
        </w:numPr>
        <w:ind w:left="0" w:firstLine="0"/>
        <w:rPr>
          <w:b/>
          <w:sz w:val="24"/>
          <w:szCs w:val="24"/>
          <w:u w:val="single"/>
        </w:rPr>
      </w:pPr>
      <w:r w:rsidRPr="00395983">
        <w:rPr>
          <w:color w:val="auto"/>
          <w:sz w:val="24"/>
          <w:szCs w:val="24"/>
        </w:rPr>
        <w:t>- шкафы встроенные;</w:t>
      </w:r>
    </w:p>
    <w:p w:rsidR="00395983" w:rsidRPr="00395983" w:rsidRDefault="00395983" w:rsidP="00395983">
      <w:pPr>
        <w:suppressAutoHyphens/>
        <w:spacing w:after="0"/>
        <w:jc w:val="both"/>
        <w:rPr>
          <w:rFonts w:ascii="Times New Roman" w:hAnsi="Times New Roman"/>
          <w:sz w:val="24"/>
          <w:szCs w:val="24"/>
        </w:rPr>
      </w:pPr>
      <w:r w:rsidRPr="00395983">
        <w:rPr>
          <w:rFonts w:ascii="Times New Roman" w:hAnsi="Times New Roman"/>
          <w:sz w:val="24"/>
          <w:szCs w:val="24"/>
        </w:rPr>
        <w:t>- раковина.</w:t>
      </w:r>
    </w:p>
    <w:p w:rsidR="00FA36B9" w:rsidRPr="000F3353" w:rsidRDefault="00FA36B9" w:rsidP="00FA36B9">
      <w:pPr>
        <w:suppressAutoHyphens/>
        <w:spacing w:after="0"/>
        <w:ind w:firstLine="709"/>
        <w:jc w:val="both"/>
        <w:rPr>
          <w:rFonts w:ascii="Times New Roman" w:hAnsi="Times New Roman"/>
          <w:b/>
          <w:bCs/>
          <w:sz w:val="24"/>
          <w:szCs w:val="24"/>
        </w:rPr>
      </w:pPr>
    </w:p>
    <w:p w:rsidR="00FA36B9" w:rsidRPr="000F3353" w:rsidRDefault="00FA36B9" w:rsidP="00FA36B9">
      <w:pPr>
        <w:suppressAutoHyphens/>
        <w:spacing w:after="0"/>
        <w:ind w:firstLine="709"/>
        <w:jc w:val="both"/>
        <w:rPr>
          <w:rFonts w:ascii="Times New Roman" w:hAnsi="Times New Roman"/>
          <w:b/>
          <w:bCs/>
          <w:sz w:val="24"/>
          <w:szCs w:val="24"/>
        </w:rPr>
      </w:pPr>
      <w:r w:rsidRPr="000F3353">
        <w:rPr>
          <w:rFonts w:ascii="Times New Roman" w:hAnsi="Times New Roman"/>
          <w:b/>
          <w:bCs/>
          <w:sz w:val="24"/>
          <w:szCs w:val="24"/>
        </w:rPr>
        <w:t>3.2. Информационное обеспечение реализации программы</w:t>
      </w:r>
    </w:p>
    <w:p w:rsidR="00FA36B9" w:rsidRPr="000F3353" w:rsidRDefault="00FA36B9" w:rsidP="00FA36B9">
      <w:pPr>
        <w:suppressAutoHyphens/>
        <w:spacing w:after="0"/>
        <w:ind w:firstLine="709"/>
        <w:jc w:val="both"/>
        <w:rPr>
          <w:rFonts w:ascii="Times New Roman" w:hAnsi="Times New Roman"/>
          <w:b/>
          <w:sz w:val="24"/>
          <w:szCs w:val="24"/>
        </w:rPr>
      </w:pPr>
      <w:r w:rsidRPr="000F3353">
        <w:rPr>
          <w:rFonts w:ascii="Times New Roman" w:hAnsi="Times New Roman"/>
          <w:bCs/>
          <w:sz w:val="24"/>
          <w:szCs w:val="24"/>
        </w:rPr>
        <w:t>Для реализации программы библиотечный фонд образовательной организации  име</w:t>
      </w:r>
      <w:r w:rsidR="00C33B35">
        <w:rPr>
          <w:rFonts w:ascii="Times New Roman" w:hAnsi="Times New Roman"/>
          <w:bCs/>
          <w:sz w:val="24"/>
          <w:szCs w:val="24"/>
        </w:rPr>
        <w:t>е</w:t>
      </w:r>
      <w:r w:rsidRPr="000F3353">
        <w:rPr>
          <w:rFonts w:ascii="Times New Roman" w:hAnsi="Times New Roman"/>
          <w:bCs/>
          <w:sz w:val="24"/>
          <w:szCs w:val="24"/>
        </w:rPr>
        <w:t>т п</w:t>
      </w:r>
      <w:r w:rsidRPr="000F3353">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FA36B9" w:rsidRPr="000F3353" w:rsidRDefault="00FA36B9" w:rsidP="00FA36B9">
      <w:pPr>
        <w:suppressAutoHyphens/>
        <w:spacing w:after="0"/>
        <w:ind w:firstLine="709"/>
        <w:jc w:val="both"/>
        <w:rPr>
          <w:rFonts w:ascii="Times New Roman" w:hAnsi="Times New Roman"/>
          <w:b/>
          <w:sz w:val="24"/>
          <w:szCs w:val="24"/>
        </w:rPr>
      </w:pPr>
      <w:r w:rsidRPr="000F3353">
        <w:rPr>
          <w:rFonts w:ascii="Times New Roman" w:hAnsi="Times New Roman"/>
          <w:b/>
          <w:sz w:val="24"/>
          <w:szCs w:val="24"/>
        </w:rPr>
        <w:t xml:space="preserve">3.2.1. </w:t>
      </w:r>
      <w:r>
        <w:rPr>
          <w:rFonts w:ascii="Times New Roman" w:hAnsi="Times New Roman"/>
          <w:b/>
          <w:sz w:val="24"/>
          <w:szCs w:val="24"/>
        </w:rPr>
        <w:t>Основные</w:t>
      </w:r>
      <w:r w:rsidRPr="000F3353">
        <w:rPr>
          <w:rFonts w:ascii="Times New Roman" w:hAnsi="Times New Roman"/>
          <w:b/>
          <w:sz w:val="24"/>
          <w:szCs w:val="24"/>
        </w:rPr>
        <w:t xml:space="preserve"> печатные издания</w:t>
      </w:r>
    </w:p>
    <w:p w:rsidR="00FA36B9" w:rsidRPr="000F3353" w:rsidRDefault="00FA36B9" w:rsidP="00FA36B9">
      <w:pPr>
        <w:pStyle w:val="a9"/>
        <w:numPr>
          <w:ilvl w:val="0"/>
          <w:numId w:val="3"/>
        </w:numPr>
        <w:spacing w:before="0" w:after="0" w:line="276" w:lineRule="auto"/>
        <w:ind w:left="0" w:firstLine="709"/>
        <w:contextualSpacing/>
        <w:jc w:val="both"/>
      </w:pPr>
      <w:r w:rsidRPr="000F3353">
        <w:t xml:space="preserve"> Жданова А.О., Савицкая Е.В. Финансовая грамотность: материалы для обучающихся.</w:t>
      </w:r>
      <w:r>
        <w:t xml:space="preserve"> – </w:t>
      </w:r>
      <w:r w:rsidRPr="000F3353">
        <w:t>Среднее профессиональное образование. – М.: ВАКО, 2020. – 400 с.</w:t>
      </w:r>
    </w:p>
    <w:p w:rsidR="00FA36B9" w:rsidRDefault="00FA36B9" w:rsidP="00FA36B9">
      <w:pPr>
        <w:pStyle w:val="a9"/>
        <w:numPr>
          <w:ilvl w:val="0"/>
          <w:numId w:val="3"/>
        </w:numPr>
        <w:spacing w:before="0" w:after="0" w:line="276" w:lineRule="auto"/>
        <w:ind w:left="0" w:firstLine="709"/>
        <w:contextualSpacing/>
        <w:jc w:val="both"/>
      </w:pPr>
      <w:r w:rsidRPr="000F3353">
        <w:t>Жданова А.О., Зятьков М.А. Финансовая грамотность: рабочая тетрадь. Среднее профессиональное образование. – М.: ВАКО, 2020. – 48 с.</w:t>
      </w:r>
    </w:p>
    <w:p w:rsidR="00FA36B9" w:rsidRDefault="00FA36B9" w:rsidP="00FA36B9">
      <w:pPr>
        <w:suppressAutoHyphens/>
        <w:spacing w:after="0"/>
        <w:ind w:firstLine="709"/>
        <w:jc w:val="both"/>
        <w:rPr>
          <w:rFonts w:ascii="Times New Roman" w:hAnsi="Times New Roman"/>
          <w:b/>
          <w:sz w:val="24"/>
          <w:szCs w:val="24"/>
        </w:rPr>
      </w:pPr>
    </w:p>
    <w:p w:rsidR="00FA36B9" w:rsidRPr="000F3353" w:rsidRDefault="00FA36B9" w:rsidP="00FA36B9">
      <w:pPr>
        <w:suppressAutoHyphens/>
        <w:spacing w:after="0"/>
        <w:ind w:firstLine="709"/>
        <w:jc w:val="both"/>
        <w:rPr>
          <w:rFonts w:ascii="Times New Roman" w:hAnsi="Times New Roman"/>
          <w:b/>
          <w:sz w:val="24"/>
          <w:szCs w:val="24"/>
        </w:rPr>
      </w:pPr>
      <w:r w:rsidRPr="000F3353">
        <w:rPr>
          <w:rFonts w:ascii="Times New Roman" w:hAnsi="Times New Roman"/>
          <w:b/>
          <w:sz w:val="24"/>
          <w:szCs w:val="24"/>
        </w:rPr>
        <w:t>3.2.</w:t>
      </w:r>
      <w:r>
        <w:rPr>
          <w:rFonts w:ascii="Times New Roman" w:hAnsi="Times New Roman"/>
          <w:b/>
          <w:sz w:val="24"/>
          <w:szCs w:val="24"/>
        </w:rPr>
        <w:t>2</w:t>
      </w:r>
      <w:r w:rsidRPr="000F3353">
        <w:rPr>
          <w:rFonts w:ascii="Times New Roman" w:hAnsi="Times New Roman"/>
          <w:b/>
          <w:sz w:val="24"/>
          <w:szCs w:val="24"/>
        </w:rPr>
        <w:t xml:space="preserve">. </w:t>
      </w:r>
      <w:r>
        <w:rPr>
          <w:rFonts w:ascii="Times New Roman" w:hAnsi="Times New Roman"/>
          <w:b/>
          <w:sz w:val="24"/>
          <w:szCs w:val="24"/>
        </w:rPr>
        <w:t>Основные</w:t>
      </w:r>
      <w:r w:rsidRPr="000F3353">
        <w:rPr>
          <w:rFonts w:ascii="Times New Roman" w:hAnsi="Times New Roman"/>
          <w:b/>
          <w:sz w:val="24"/>
          <w:szCs w:val="24"/>
        </w:rPr>
        <w:t xml:space="preserve"> </w:t>
      </w:r>
      <w:r>
        <w:rPr>
          <w:rFonts w:ascii="Times New Roman" w:hAnsi="Times New Roman"/>
          <w:b/>
          <w:sz w:val="24"/>
          <w:szCs w:val="24"/>
        </w:rPr>
        <w:t xml:space="preserve">электронные </w:t>
      </w:r>
      <w:r w:rsidRPr="000F3353">
        <w:rPr>
          <w:rFonts w:ascii="Times New Roman" w:hAnsi="Times New Roman"/>
          <w:b/>
          <w:sz w:val="24"/>
          <w:szCs w:val="24"/>
        </w:rPr>
        <w:t>издания</w:t>
      </w:r>
    </w:p>
    <w:p w:rsidR="00FA36B9" w:rsidRPr="000F3353" w:rsidRDefault="00FA36B9" w:rsidP="00FA36B9">
      <w:pPr>
        <w:pStyle w:val="a9"/>
        <w:numPr>
          <w:ilvl w:val="0"/>
          <w:numId w:val="4"/>
        </w:numPr>
        <w:spacing w:before="0" w:after="0"/>
        <w:ind w:left="0" w:firstLine="709"/>
        <w:contextualSpacing/>
        <w:jc w:val="both"/>
      </w:pPr>
      <w:proofErr w:type="spellStart"/>
      <w:r w:rsidRPr="000F3353">
        <w:t>Фрицлер</w:t>
      </w:r>
      <w:proofErr w:type="spellEnd"/>
      <w:r w:rsidRPr="000F3353">
        <w:t xml:space="preserve">, А. В.  Основы финансовой грамотности : учебное пособие для среднего профессионального образования / А. В. </w:t>
      </w:r>
      <w:proofErr w:type="spellStart"/>
      <w:r w:rsidRPr="000F3353">
        <w:t>Фрицлер</w:t>
      </w:r>
      <w:proofErr w:type="spellEnd"/>
      <w:r w:rsidRPr="000F3353">
        <w:t xml:space="preserve">, Е. А. Тарханова. – Москва : Издательство </w:t>
      </w:r>
      <w:proofErr w:type="spellStart"/>
      <w:r w:rsidRPr="000F3353">
        <w:t>Юрайт</w:t>
      </w:r>
      <w:proofErr w:type="spellEnd"/>
      <w:r w:rsidRPr="000F3353">
        <w:t xml:space="preserve">, 2021. – 154 с. – (Профессиональное образование). – ISBN 978-5-534-13794-1. – Текст : электронный // Образовательная платформа </w:t>
      </w:r>
      <w:proofErr w:type="spellStart"/>
      <w:r w:rsidRPr="000F3353">
        <w:t>Юрайт</w:t>
      </w:r>
      <w:proofErr w:type="spellEnd"/>
      <w:r w:rsidRPr="000F3353">
        <w:t xml:space="preserve"> [сайт]. – URL: https://urait.ru/bcode/466897 .</w:t>
      </w:r>
    </w:p>
    <w:p w:rsidR="00FA36B9" w:rsidRPr="000F3353" w:rsidRDefault="00FA36B9" w:rsidP="00FA36B9">
      <w:pPr>
        <w:pStyle w:val="a9"/>
        <w:spacing w:before="0" w:after="0"/>
        <w:ind w:left="360"/>
        <w:contextualSpacing/>
        <w:jc w:val="both"/>
      </w:pPr>
    </w:p>
    <w:p w:rsidR="00FA36B9" w:rsidRPr="000F3353" w:rsidRDefault="00FA36B9" w:rsidP="00FA36B9">
      <w:pPr>
        <w:spacing w:after="0"/>
        <w:ind w:firstLine="709"/>
        <w:contextualSpacing/>
        <w:jc w:val="both"/>
        <w:rPr>
          <w:rFonts w:ascii="Times New Roman" w:hAnsi="Times New Roman"/>
          <w:bCs/>
          <w:i/>
          <w:sz w:val="24"/>
          <w:szCs w:val="24"/>
        </w:rPr>
      </w:pPr>
      <w:r w:rsidRPr="000F3353">
        <w:rPr>
          <w:rFonts w:ascii="Times New Roman" w:hAnsi="Times New Roman"/>
          <w:b/>
          <w:bCs/>
          <w:sz w:val="24"/>
          <w:szCs w:val="24"/>
        </w:rPr>
        <w:t>3.2.</w:t>
      </w:r>
      <w:r>
        <w:rPr>
          <w:rFonts w:ascii="Times New Roman" w:hAnsi="Times New Roman"/>
          <w:b/>
          <w:bCs/>
          <w:sz w:val="24"/>
          <w:szCs w:val="24"/>
        </w:rPr>
        <w:t>3</w:t>
      </w:r>
      <w:r w:rsidRPr="000F3353">
        <w:rPr>
          <w:rFonts w:ascii="Times New Roman" w:hAnsi="Times New Roman"/>
          <w:b/>
          <w:bCs/>
          <w:sz w:val="24"/>
          <w:szCs w:val="24"/>
        </w:rPr>
        <w:t xml:space="preserve">. Дополнительные источники </w:t>
      </w:r>
    </w:p>
    <w:p w:rsidR="00FA36B9" w:rsidRPr="000F3353" w:rsidRDefault="00FA36B9" w:rsidP="00FA36B9">
      <w:pPr>
        <w:spacing w:after="0"/>
        <w:ind w:firstLine="709"/>
        <w:rPr>
          <w:rFonts w:ascii="Times New Roman" w:hAnsi="Times New Roman"/>
          <w:sz w:val="24"/>
          <w:szCs w:val="24"/>
        </w:rPr>
      </w:pPr>
      <w:r w:rsidRPr="000F3353">
        <w:rPr>
          <w:rFonts w:ascii="Times New Roman" w:hAnsi="Times New Roman"/>
          <w:sz w:val="24"/>
          <w:szCs w:val="24"/>
        </w:rPr>
        <w:t xml:space="preserve">1. Образовательная платформа </w:t>
      </w:r>
      <w:proofErr w:type="spellStart"/>
      <w:r w:rsidRPr="000F3353">
        <w:rPr>
          <w:rFonts w:ascii="Times New Roman" w:hAnsi="Times New Roman"/>
          <w:sz w:val="24"/>
          <w:szCs w:val="24"/>
        </w:rPr>
        <w:t>Юрайт</w:t>
      </w:r>
      <w:proofErr w:type="spellEnd"/>
      <w:r w:rsidRPr="000F3353">
        <w:rPr>
          <w:rFonts w:ascii="Times New Roman" w:hAnsi="Times New Roman"/>
          <w:sz w:val="24"/>
          <w:szCs w:val="24"/>
        </w:rPr>
        <w:t xml:space="preserve"> https://urait.ru/;</w:t>
      </w:r>
    </w:p>
    <w:p w:rsidR="00FA36B9" w:rsidRPr="000F3353" w:rsidRDefault="00FA36B9" w:rsidP="00FA36B9">
      <w:pPr>
        <w:autoSpaceDE w:val="0"/>
        <w:autoSpaceDN w:val="0"/>
        <w:adjustRightInd w:val="0"/>
        <w:spacing w:after="0" w:line="240" w:lineRule="auto"/>
        <w:ind w:firstLine="709"/>
        <w:rPr>
          <w:rFonts w:ascii="Times New Roman" w:eastAsia="Calibri" w:hAnsi="Times New Roman"/>
          <w:sz w:val="24"/>
          <w:szCs w:val="24"/>
          <w:lang w:eastAsia="en-US"/>
        </w:rPr>
      </w:pPr>
      <w:r w:rsidRPr="000F3353">
        <w:rPr>
          <w:rFonts w:ascii="Times New Roman" w:eastAsia="Calibri" w:hAnsi="Times New Roman"/>
          <w:sz w:val="24"/>
          <w:szCs w:val="24"/>
          <w:lang w:eastAsia="en-US"/>
        </w:rPr>
        <w:t>2. Видео-уроки http://www.fgramota.org/video/?video=avto</w:t>
      </w:r>
    </w:p>
    <w:p w:rsidR="00FA36B9" w:rsidRPr="000F3353" w:rsidRDefault="00FA36B9" w:rsidP="00FA36B9">
      <w:pPr>
        <w:autoSpaceDE w:val="0"/>
        <w:autoSpaceDN w:val="0"/>
        <w:adjustRightInd w:val="0"/>
        <w:spacing w:after="0" w:line="240" w:lineRule="auto"/>
        <w:ind w:firstLine="709"/>
        <w:rPr>
          <w:rFonts w:ascii="Times New Roman" w:eastAsia="Calibri" w:hAnsi="Times New Roman"/>
          <w:sz w:val="24"/>
          <w:szCs w:val="24"/>
          <w:lang w:eastAsia="en-US"/>
        </w:rPr>
      </w:pPr>
      <w:r w:rsidRPr="000F3353">
        <w:rPr>
          <w:rFonts w:ascii="Times New Roman" w:eastAsia="Calibri" w:hAnsi="Times New Roman"/>
          <w:sz w:val="24"/>
          <w:szCs w:val="24"/>
          <w:lang w:eastAsia="en-US"/>
        </w:rPr>
        <w:t>3. Электронная книга и финансовая игра http://www.fgramota.org</w:t>
      </w:r>
    </w:p>
    <w:p w:rsidR="00FA36B9" w:rsidRPr="000F3353" w:rsidRDefault="00FA36B9" w:rsidP="00FA36B9">
      <w:pPr>
        <w:autoSpaceDE w:val="0"/>
        <w:autoSpaceDN w:val="0"/>
        <w:adjustRightInd w:val="0"/>
        <w:spacing w:after="0" w:line="240" w:lineRule="auto"/>
        <w:ind w:firstLine="709"/>
        <w:rPr>
          <w:rFonts w:ascii="Times New Roman" w:eastAsia="Calibri" w:hAnsi="Times New Roman"/>
          <w:sz w:val="24"/>
          <w:szCs w:val="24"/>
          <w:lang w:eastAsia="en-US"/>
        </w:rPr>
      </w:pPr>
      <w:r w:rsidRPr="000F3353">
        <w:rPr>
          <w:rFonts w:ascii="Times New Roman" w:eastAsia="Calibri" w:hAnsi="Times New Roman"/>
          <w:sz w:val="24"/>
          <w:szCs w:val="24"/>
          <w:lang w:eastAsia="en-US"/>
        </w:rPr>
        <w:t>4. Центральный Банк Российской Федерации https://cbr.ru</w:t>
      </w:r>
    </w:p>
    <w:p w:rsidR="00FA36B9" w:rsidRPr="000F3353" w:rsidRDefault="00FA36B9" w:rsidP="00FA36B9">
      <w:pPr>
        <w:autoSpaceDE w:val="0"/>
        <w:autoSpaceDN w:val="0"/>
        <w:adjustRightInd w:val="0"/>
        <w:spacing w:after="0" w:line="240" w:lineRule="auto"/>
        <w:ind w:firstLine="709"/>
        <w:rPr>
          <w:rFonts w:ascii="Times New Roman" w:eastAsia="Calibri" w:hAnsi="Times New Roman"/>
          <w:sz w:val="24"/>
          <w:szCs w:val="24"/>
          <w:lang w:eastAsia="en-US"/>
        </w:rPr>
      </w:pPr>
      <w:r w:rsidRPr="000F3353">
        <w:rPr>
          <w:rFonts w:ascii="Times New Roman" w:eastAsia="Calibri" w:hAnsi="Times New Roman"/>
          <w:sz w:val="24"/>
          <w:szCs w:val="24"/>
          <w:lang w:eastAsia="en-US"/>
        </w:rPr>
        <w:t>5. Министерство финансов Российской Федерации https://minfin.gov.ru/ru/</w:t>
      </w:r>
    </w:p>
    <w:p w:rsidR="00FA36B9" w:rsidRPr="000F3353" w:rsidRDefault="00FA36B9" w:rsidP="00FA36B9">
      <w:pPr>
        <w:spacing w:after="0"/>
        <w:ind w:firstLine="709"/>
        <w:contextualSpacing/>
        <w:jc w:val="both"/>
        <w:rPr>
          <w:rFonts w:ascii="Times New Roman" w:eastAsia="Calibri" w:hAnsi="Times New Roman"/>
          <w:sz w:val="24"/>
          <w:szCs w:val="24"/>
          <w:lang w:eastAsia="en-US"/>
        </w:rPr>
      </w:pPr>
      <w:r w:rsidRPr="000F3353">
        <w:rPr>
          <w:rFonts w:ascii="Times New Roman" w:eastAsia="Calibri" w:hAnsi="Times New Roman"/>
          <w:sz w:val="24"/>
          <w:szCs w:val="24"/>
          <w:lang w:eastAsia="en-US"/>
        </w:rPr>
        <w:t>6. Пенсионный фонд Российской Федерации https://pfr.gov.ru</w:t>
      </w:r>
    </w:p>
    <w:p w:rsidR="001E3B5D" w:rsidRPr="001E3B5D" w:rsidRDefault="00FA36B9" w:rsidP="001E3B5D">
      <w:pPr>
        <w:spacing w:after="0"/>
        <w:ind w:firstLine="709"/>
        <w:contextualSpacing/>
        <w:jc w:val="both"/>
        <w:rPr>
          <w:rFonts w:ascii="Times New Roman" w:hAnsi="Times New Roman"/>
          <w:sz w:val="24"/>
          <w:szCs w:val="24"/>
        </w:rPr>
      </w:pPr>
      <w:r>
        <w:rPr>
          <w:rFonts w:ascii="Times New Roman" w:hAnsi="Times New Roman"/>
          <w:sz w:val="24"/>
          <w:szCs w:val="24"/>
        </w:rPr>
        <w:t>7</w:t>
      </w:r>
      <w:r w:rsidRPr="000F3353">
        <w:rPr>
          <w:rFonts w:ascii="Times New Roman" w:hAnsi="Times New Roman"/>
          <w:sz w:val="24"/>
          <w:szCs w:val="24"/>
        </w:rPr>
        <w:t>.</w:t>
      </w:r>
      <w:r w:rsidR="001E3B5D" w:rsidRPr="001E3B5D">
        <w:rPr>
          <w:rFonts w:ascii="Times New Roman" w:hAnsi="Times New Roman"/>
          <w:sz w:val="24"/>
          <w:szCs w:val="24"/>
        </w:rPr>
        <w:t xml:space="preserve">Финансовая грамотность [Электронный ресурс] : учебное пособие / Т. В. Александрова, Г. Г. </w:t>
      </w:r>
      <w:proofErr w:type="spellStart"/>
      <w:r w:rsidR="001E3B5D" w:rsidRPr="001E3B5D">
        <w:rPr>
          <w:rFonts w:ascii="Times New Roman" w:hAnsi="Times New Roman"/>
          <w:sz w:val="24"/>
          <w:szCs w:val="24"/>
        </w:rPr>
        <w:t>Модорская</w:t>
      </w:r>
      <w:proofErr w:type="spellEnd"/>
      <w:r w:rsidR="001E3B5D" w:rsidRPr="001E3B5D">
        <w:rPr>
          <w:rFonts w:ascii="Times New Roman" w:hAnsi="Times New Roman"/>
          <w:sz w:val="24"/>
          <w:szCs w:val="24"/>
        </w:rPr>
        <w:t xml:space="preserve"> ; Пермский государственный национальный  исследовательский  университет.  –  Электронные данные.  –  Пермь,  2022.  –  3,71 Мб  ;  </w:t>
      </w:r>
      <w:r w:rsidR="001E3B5D" w:rsidRPr="001E3B5D">
        <w:rPr>
          <w:rFonts w:ascii="Times New Roman" w:hAnsi="Times New Roman"/>
          <w:sz w:val="24"/>
          <w:szCs w:val="24"/>
        </w:rPr>
        <w:lastRenderedPageBreak/>
        <w:t xml:space="preserve">191 с.  –  Режим  доступа: http://www.psu.ru/files/docs/science/books/uchebnie-posobiya/ </w:t>
      </w:r>
      <w:r w:rsidR="001E3B5D" w:rsidRPr="001E3B5D">
        <w:rPr>
          <w:rFonts w:ascii="Times New Roman" w:hAnsi="Times New Roman"/>
          <w:sz w:val="24"/>
          <w:szCs w:val="24"/>
          <w:lang w:val="en-US"/>
        </w:rPr>
        <w:t>aleksandrova</w:t>
      </w:r>
      <w:r w:rsidR="001E3B5D" w:rsidRPr="001E3B5D">
        <w:rPr>
          <w:rFonts w:ascii="Times New Roman" w:hAnsi="Times New Roman"/>
          <w:sz w:val="24"/>
          <w:szCs w:val="24"/>
        </w:rPr>
        <w:t>-</w:t>
      </w:r>
      <w:r w:rsidR="001E3B5D" w:rsidRPr="001E3B5D">
        <w:rPr>
          <w:rFonts w:ascii="Times New Roman" w:hAnsi="Times New Roman"/>
          <w:sz w:val="24"/>
          <w:szCs w:val="24"/>
          <w:lang w:val="en-US"/>
        </w:rPr>
        <w:t>modorskaja</w:t>
      </w:r>
      <w:r w:rsidR="001E3B5D" w:rsidRPr="001E3B5D">
        <w:rPr>
          <w:rFonts w:ascii="Times New Roman" w:hAnsi="Times New Roman"/>
          <w:sz w:val="24"/>
          <w:szCs w:val="24"/>
        </w:rPr>
        <w:t>-</w:t>
      </w:r>
      <w:r w:rsidR="001E3B5D" w:rsidRPr="001E3B5D">
        <w:rPr>
          <w:rFonts w:ascii="Times New Roman" w:hAnsi="Times New Roman"/>
          <w:sz w:val="24"/>
          <w:szCs w:val="24"/>
          <w:lang w:val="en-US"/>
        </w:rPr>
        <w:t>finansovaya</w:t>
      </w:r>
      <w:r w:rsidR="001E3B5D" w:rsidRPr="001E3B5D">
        <w:rPr>
          <w:rFonts w:ascii="Times New Roman" w:hAnsi="Times New Roman"/>
          <w:sz w:val="24"/>
          <w:szCs w:val="24"/>
        </w:rPr>
        <w:t>-</w:t>
      </w:r>
      <w:r w:rsidR="001E3B5D" w:rsidRPr="001E3B5D">
        <w:rPr>
          <w:rFonts w:ascii="Times New Roman" w:hAnsi="Times New Roman"/>
          <w:sz w:val="24"/>
          <w:szCs w:val="24"/>
          <w:lang w:val="en-US"/>
        </w:rPr>
        <w:t>gramotnos</w:t>
      </w:r>
      <w:r w:rsidR="001E3B5D" w:rsidRPr="001E3B5D">
        <w:rPr>
          <w:rFonts w:ascii="Times New Roman" w:hAnsi="Times New Roman"/>
          <w:sz w:val="24"/>
          <w:szCs w:val="24"/>
        </w:rPr>
        <w:t>.</w:t>
      </w:r>
      <w:r w:rsidR="001E3B5D" w:rsidRPr="001E3B5D">
        <w:rPr>
          <w:rFonts w:ascii="Times New Roman" w:hAnsi="Times New Roman"/>
          <w:sz w:val="24"/>
          <w:szCs w:val="24"/>
          <w:lang w:val="en-US"/>
        </w:rPr>
        <w:t>pdf</w:t>
      </w:r>
      <w:r w:rsidR="001E3B5D" w:rsidRPr="001E3B5D">
        <w:rPr>
          <w:rFonts w:ascii="Times New Roman" w:hAnsi="Times New Roman"/>
          <w:sz w:val="24"/>
          <w:szCs w:val="24"/>
        </w:rPr>
        <w:t xml:space="preserve">.  </w:t>
      </w:r>
    </w:p>
    <w:p w:rsidR="00FA36B9" w:rsidRPr="000F3353" w:rsidRDefault="001E3B5D" w:rsidP="001E3B5D">
      <w:pPr>
        <w:spacing w:after="0"/>
        <w:ind w:firstLine="709"/>
        <w:contextualSpacing/>
        <w:jc w:val="both"/>
        <w:rPr>
          <w:rFonts w:ascii="Times New Roman" w:hAnsi="Times New Roman"/>
          <w:sz w:val="24"/>
          <w:szCs w:val="24"/>
        </w:rPr>
      </w:pPr>
      <w:r w:rsidRPr="001E3B5D">
        <w:rPr>
          <w:rFonts w:ascii="Times New Roman" w:hAnsi="Times New Roman"/>
          <w:sz w:val="24"/>
          <w:szCs w:val="24"/>
        </w:rPr>
        <w:t xml:space="preserve"> </w:t>
      </w:r>
      <w:r w:rsidRPr="001E3B5D">
        <w:rPr>
          <w:rFonts w:ascii="Times New Roman" w:hAnsi="Times New Roman"/>
          <w:sz w:val="24"/>
          <w:szCs w:val="24"/>
        </w:rPr>
        <w:cr/>
      </w:r>
    </w:p>
    <w:p w:rsidR="001E3B5D" w:rsidRPr="00CC3FE0" w:rsidRDefault="001E3B5D" w:rsidP="001E3B5D">
      <w:pPr>
        <w:spacing w:after="0"/>
        <w:jc w:val="center"/>
        <w:rPr>
          <w:rFonts w:ascii="Times New Roman" w:hAnsi="Times New Roman"/>
          <w:b/>
          <w:sz w:val="24"/>
          <w:szCs w:val="24"/>
        </w:rPr>
      </w:pPr>
      <w:r w:rsidRPr="00CC3FE0">
        <w:rPr>
          <w:rFonts w:ascii="Times New Roman" w:hAnsi="Times New Roman"/>
          <w:b/>
          <w:sz w:val="24"/>
          <w:szCs w:val="24"/>
        </w:rPr>
        <w:t xml:space="preserve">4. КОНТРОЛЬ И ОЦЕНКА РЕЗУЛЬТАТОВ ОСВОЕНИЯ  </w:t>
      </w:r>
    </w:p>
    <w:p w:rsidR="001E3B5D" w:rsidRPr="00CC3FE0" w:rsidRDefault="001E3B5D" w:rsidP="001E3B5D">
      <w:pPr>
        <w:spacing w:after="0"/>
        <w:jc w:val="center"/>
        <w:rPr>
          <w:rFonts w:ascii="Times New Roman" w:hAnsi="Times New Roman"/>
          <w:b/>
          <w:sz w:val="24"/>
          <w:szCs w:val="24"/>
        </w:rPr>
      </w:pPr>
      <w:r w:rsidRPr="00CC3FE0">
        <w:rPr>
          <w:rFonts w:ascii="Times New Roman" w:hAnsi="Times New Roman"/>
          <w:b/>
          <w:sz w:val="24"/>
          <w:szCs w:val="24"/>
        </w:rPr>
        <w:t>УЧЕБНОЙ ДИСЦИПЛИНЫ</w:t>
      </w:r>
    </w:p>
    <w:p w:rsidR="001E3B5D" w:rsidRPr="00F43C76" w:rsidRDefault="001E3B5D" w:rsidP="001E3B5D">
      <w:pPr>
        <w:spacing w:after="0"/>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3195"/>
        <w:gridCol w:w="3187"/>
      </w:tblGrid>
      <w:tr w:rsidR="001E3B5D" w:rsidRPr="00CC3FE0" w:rsidTr="00296BC0">
        <w:tc>
          <w:tcPr>
            <w:tcW w:w="1666" w:type="pct"/>
            <w:tcBorders>
              <w:top w:val="single" w:sz="4" w:space="0" w:color="auto"/>
              <w:left w:val="single" w:sz="4" w:space="0" w:color="auto"/>
              <w:bottom w:val="single" w:sz="4" w:space="0" w:color="auto"/>
              <w:right w:val="single" w:sz="4" w:space="0" w:color="auto"/>
            </w:tcBorders>
            <w:hideMark/>
          </w:tcPr>
          <w:p w:rsidR="001E3B5D" w:rsidRPr="00CC3FE0" w:rsidRDefault="001E3B5D" w:rsidP="001E3B5D">
            <w:pPr>
              <w:spacing w:line="240" w:lineRule="auto"/>
              <w:jc w:val="center"/>
              <w:rPr>
                <w:rFonts w:ascii="Times New Roman" w:hAnsi="Times New Roman"/>
                <w:b/>
                <w:bCs/>
                <w:sz w:val="24"/>
                <w:szCs w:val="24"/>
              </w:rPr>
            </w:pPr>
            <w:r w:rsidRPr="00CC3FE0">
              <w:rPr>
                <w:rFonts w:ascii="Times New Roman" w:hAnsi="Times New Roman"/>
                <w:b/>
                <w:bCs/>
                <w:sz w:val="24"/>
                <w:szCs w:val="24"/>
              </w:rPr>
              <w:t>Результаты обучения</w:t>
            </w:r>
          </w:p>
        </w:tc>
        <w:tc>
          <w:tcPr>
            <w:tcW w:w="1669" w:type="pct"/>
            <w:tcBorders>
              <w:top w:val="single" w:sz="4" w:space="0" w:color="auto"/>
              <w:left w:val="single" w:sz="4" w:space="0" w:color="auto"/>
              <w:bottom w:val="single" w:sz="4" w:space="0" w:color="auto"/>
              <w:right w:val="single" w:sz="4" w:space="0" w:color="auto"/>
            </w:tcBorders>
            <w:hideMark/>
          </w:tcPr>
          <w:p w:rsidR="001E3B5D" w:rsidRPr="00CC3FE0" w:rsidRDefault="001E3B5D" w:rsidP="00296BC0">
            <w:pPr>
              <w:spacing w:line="240" w:lineRule="auto"/>
              <w:jc w:val="center"/>
              <w:rPr>
                <w:rFonts w:ascii="Times New Roman" w:hAnsi="Times New Roman"/>
                <w:b/>
                <w:bCs/>
                <w:sz w:val="24"/>
                <w:szCs w:val="24"/>
              </w:rPr>
            </w:pPr>
            <w:r w:rsidRPr="00CC3FE0">
              <w:rPr>
                <w:rFonts w:ascii="Times New Roman" w:hAnsi="Times New Roman"/>
                <w:b/>
                <w:bCs/>
                <w:sz w:val="24"/>
                <w:szCs w:val="24"/>
              </w:rPr>
              <w:t>Критерии оценки</w:t>
            </w:r>
          </w:p>
        </w:tc>
        <w:tc>
          <w:tcPr>
            <w:tcW w:w="1666" w:type="pct"/>
            <w:tcBorders>
              <w:top w:val="single" w:sz="4" w:space="0" w:color="auto"/>
              <w:left w:val="single" w:sz="4" w:space="0" w:color="auto"/>
              <w:bottom w:val="single" w:sz="4" w:space="0" w:color="auto"/>
              <w:right w:val="single" w:sz="4" w:space="0" w:color="auto"/>
            </w:tcBorders>
            <w:hideMark/>
          </w:tcPr>
          <w:p w:rsidR="001E3B5D" w:rsidRPr="00CC3FE0" w:rsidRDefault="001E3B5D" w:rsidP="00296BC0">
            <w:pPr>
              <w:spacing w:line="240" w:lineRule="auto"/>
              <w:jc w:val="center"/>
              <w:rPr>
                <w:rFonts w:ascii="Times New Roman" w:hAnsi="Times New Roman"/>
                <w:b/>
                <w:bCs/>
                <w:sz w:val="24"/>
                <w:szCs w:val="24"/>
              </w:rPr>
            </w:pPr>
            <w:r w:rsidRPr="00CC3FE0">
              <w:rPr>
                <w:rFonts w:ascii="Times New Roman" w:hAnsi="Times New Roman"/>
                <w:b/>
                <w:bCs/>
                <w:sz w:val="24"/>
                <w:szCs w:val="24"/>
              </w:rPr>
              <w:t>Методы оценки</w:t>
            </w:r>
          </w:p>
        </w:tc>
      </w:tr>
      <w:tr w:rsidR="001E3B5D" w:rsidRPr="00CC3FE0" w:rsidTr="00296BC0">
        <w:trPr>
          <w:trHeight w:val="547"/>
        </w:trPr>
        <w:tc>
          <w:tcPr>
            <w:tcW w:w="1666" w:type="pct"/>
            <w:tcBorders>
              <w:top w:val="single" w:sz="4" w:space="0" w:color="auto"/>
              <w:left w:val="single" w:sz="4" w:space="0" w:color="auto"/>
              <w:bottom w:val="single" w:sz="4" w:space="0" w:color="auto"/>
              <w:right w:val="single" w:sz="4" w:space="0" w:color="auto"/>
            </w:tcBorders>
            <w:hideMark/>
          </w:tcPr>
          <w:p w:rsidR="001E3B5D" w:rsidRPr="00CC3FE0" w:rsidRDefault="001E3B5D" w:rsidP="00296BC0">
            <w:pPr>
              <w:pStyle w:val="TableParagraph"/>
              <w:tabs>
                <w:tab w:val="left" w:pos="2523"/>
              </w:tabs>
              <w:ind w:right="96"/>
              <w:jc w:val="both"/>
              <w:rPr>
                <w:sz w:val="24"/>
                <w:szCs w:val="24"/>
              </w:rPr>
            </w:pPr>
            <w:r w:rsidRPr="00CC3FE0">
              <w:rPr>
                <w:sz w:val="24"/>
                <w:szCs w:val="24"/>
              </w:rPr>
              <w:t xml:space="preserve">Перечень </w:t>
            </w:r>
            <w:r w:rsidRPr="00CC3FE0">
              <w:rPr>
                <w:spacing w:val="-1"/>
                <w:sz w:val="24"/>
                <w:szCs w:val="24"/>
              </w:rPr>
              <w:t>знаний,</w:t>
            </w:r>
            <w:r w:rsidRPr="00CC3FE0">
              <w:rPr>
                <w:spacing w:val="-58"/>
                <w:sz w:val="24"/>
                <w:szCs w:val="24"/>
              </w:rPr>
              <w:t xml:space="preserve"> </w:t>
            </w:r>
            <w:r w:rsidRPr="00CC3FE0">
              <w:rPr>
                <w:sz w:val="24"/>
                <w:szCs w:val="24"/>
              </w:rPr>
              <w:t>осваиваемых</w:t>
            </w:r>
            <w:r w:rsidRPr="00CC3FE0">
              <w:rPr>
                <w:spacing w:val="1"/>
                <w:sz w:val="24"/>
                <w:szCs w:val="24"/>
              </w:rPr>
              <w:t xml:space="preserve"> </w:t>
            </w:r>
            <w:r w:rsidRPr="00CC3FE0">
              <w:rPr>
                <w:sz w:val="24"/>
                <w:szCs w:val="24"/>
              </w:rPr>
              <w:t>в</w:t>
            </w:r>
            <w:r w:rsidRPr="00CC3FE0">
              <w:rPr>
                <w:spacing w:val="1"/>
                <w:sz w:val="24"/>
                <w:szCs w:val="24"/>
              </w:rPr>
              <w:t xml:space="preserve"> </w:t>
            </w:r>
            <w:r w:rsidRPr="00CC3FE0">
              <w:rPr>
                <w:sz w:val="24"/>
                <w:szCs w:val="24"/>
              </w:rPr>
              <w:t>рамках</w:t>
            </w:r>
            <w:r w:rsidRPr="00CC3FE0">
              <w:rPr>
                <w:spacing w:val="1"/>
                <w:sz w:val="24"/>
                <w:szCs w:val="24"/>
              </w:rPr>
              <w:t xml:space="preserve"> </w:t>
            </w:r>
            <w:r w:rsidRPr="00CC3FE0">
              <w:rPr>
                <w:sz w:val="24"/>
                <w:szCs w:val="24"/>
              </w:rPr>
              <w:t>дисциплины</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Структуры семейного бюджета и экономики семьи</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Банковской системы и предлагаемых ею продуктов: кредит и депозит, облигации, инвестирование.</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Рассчетно-кассовых операций, дистанционных форм банковского обслуживания.</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Виды платежных средств.</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Страхование и его виды.</w:t>
            </w:r>
          </w:p>
          <w:p w:rsidR="001E3B5D" w:rsidRPr="00CC3FE0" w:rsidRDefault="001E3B5D" w:rsidP="00296BC0">
            <w:pPr>
              <w:autoSpaceDE w:val="0"/>
              <w:autoSpaceDN w:val="0"/>
              <w:adjustRightInd w:val="0"/>
              <w:spacing w:after="0" w:line="240" w:lineRule="auto"/>
              <w:rPr>
                <w:rFonts w:ascii="Times New Roman" w:eastAsia="Calibri" w:hAnsi="Times New Roman"/>
                <w:sz w:val="24"/>
                <w:szCs w:val="24"/>
                <w:lang w:eastAsia="en-US"/>
              </w:rPr>
            </w:pPr>
            <w:r w:rsidRPr="00CC3FE0">
              <w:rPr>
                <w:rFonts w:ascii="Times New Roman" w:eastAsia="Calibri" w:hAnsi="Times New Roman"/>
                <w:sz w:val="24"/>
                <w:szCs w:val="24"/>
                <w:lang w:eastAsia="en-US"/>
              </w:rPr>
              <w:t>Налоги (понятие, виды налогов, налоговые вычеты, налоговая декларация).</w:t>
            </w:r>
          </w:p>
          <w:p w:rsidR="001E3B5D" w:rsidRPr="00CC3FE0" w:rsidRDefault="001E3B5D" w:rsidP="00296BC0">
            <w:pPr>
              <w:autoSpaceDE w:val="0"/>
              <w:autoSpaceDN w:val="0"/>
              <w:adjustRightInd w:val="0"/>
              <w:spacing w:after="0" w:line="240" w:lineRule="auto"/>
              <w:rPr>
                <w:rFonts w:ascii="Times New Roman" w:eastAsia="Calibri" w:hAnsi="Times New Roman"/>
                <w:sz w:val="24"/>
                <w:szCs w:val="24"/>
                <w:lang w:eastAsia="en-US"/>
              </w:rPr>
            </w:pPr>
            <w:r w:rsidRPr="00CC3FE0">
              <w:rPr>
                <w:rFonts w:ascii="Times New Roman" w:eastAsia="Calibri" w:hAnsi="Times New Roman"/>
                <w:sz w:val="24"/>
                <w:szCs w:val="24"/>
                <w:lang w:eastAsia="en-US"/>
              </w:rPr>
              <w:t>Правовые нормы для защиты прав потребителей финансовых услуг.</w:t>
            </w:r>
          </w:p>
          <w:p w:rsidR="001E3B5D" w:rsidRPr="00CC3FE0" w:rsidRDefault="001E3B5D" w:rsidP="00296BC0">
            <w:pPr>
              <w:suppressAutoHyphens/>
              <w:spacing w:after="0" w:line="240" w:lineRule="auto"/>
              <w:jc w:val="both"/>
              <w:rPr>
                <w:rFonts w:ascii="Times New Roman" w:eastAsia="Calibri" w:hAnsi="Times New Roman"/>
                <w:sz w:val="24"/>
                <w:szCs w:val="24"/>
                <w:lang w:eastAsia="en-US"/>
              </w:rPr>
            </w:pPr>
            <w:r w:rsidRPr="00CC3FE0">
              <w:rPr>
                <w:rFonts w:ascii="Times New Roman" w:eastAsia="Calibri" w:hAnsi="Times New Roman"/>
                <w:sz w:val="24"/>
                <w:szCs w:val="24"/>
                <w:lang w:eastAsia="en-US"/>
              </w:rPr>
              <w:t>Признаки мошенничества на финансовом рынке в отношении физических лиц.</w:t>
            </w:r>
          </w:p>
        </w:tc>
        <w:tc>
          <w:tcPr>
            <w:tcW w:w="1669" w:type="pct"/>
            <w:tcBorders>
              <w:top w:val="single" w:sz="4" w:space="0" w:color="auto"/>
              <w:left w:val="single" w:sz="4" w:space="0" w:color="auto"/>
              <w:bottom w:val="single" w:sz="4" w:space="0" w:color="auto"/>
              <w:right w:val="single" w:sz="4" w:space="0" w:color="auto"/>
            </w:tcBorders>
            <w:hideMark/>
          </w:tcPr>
          <w:p w:rsidR="001E3B5D" w:rsidRPr="00CC3FE0" w:rsidRDefault="001E3B5D" w:rsidP="00296BC0">
            <w:pPr>
              <w:spacing w:after="0" w:line="240" w:lineRule="auto"/>
              <w:jc w:val="both"/>
              <w:rPr>
                <w:rFonts w:ascii="Times New Roman" w:hAnsi="Times New Roman"/>
                <w:bCs/>
                <w:sz w:val="24"/>
                <w:szCs w:val="24"/>
              </w:rPr>
            </w:pPr>
            <w:r w:rsidRPr="00CC3FE0">
              <w:rPr>
                <w:rFonts w:ascii="Times New Roman" w:hAnsi="Times New Roman"/>
                <w:bCs/>
                <w:sz w:val="24"/>
                <w:szCs w:val="24"/>
              </w:rPr>
              <w:t>Применять знания о составных частях семейного бюджета при формировании финансового плана.</w:t>
            </w:r>
          </w:p>
          <w:p w:rsidR="001E3B5D" w:rsidRPr="00CC3FE0" w:rsidRDefault="001E3B5D" w:rsidP="00296BC0">
            <w:pPr>
              <w:spacing w:after="0" w:line="240" w:lineRule="auto"/>
              <w:jc w:val="both"/>
              <w:rPr>
                <w:rFonts w:ascii="Times New Roman" w:hAnsi="Times New Roman"/>
                <w:bCs/>
                <w:sz w:val="24"/>
                <w:szCs w:val="24"/>
              </w:rPr>
            </w:pPr>
            <w:r w:rsidRPr="00CC3FE0">
              <w:rPr>
                <w:rFonts w:ascii="Times New Roman" w:hAnsi="Times New Roman"/>
                <w:bCs/>
                <w:sz w:val="24"/>
                <w:szCs w:val="24"/>
              </w:rPr>
              <w:t>Применять знания о продуктах предлагаемых банковской системой при принятии решения об использовании конкретных продуктов.</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bCs/>
                <w:sz w:val="24"/>
                <w:szCs w:val="24"/>
              </w:rPr>
              <w:t xml:space="preserve">Демонстрировать знания о </w:t>
            </w:r>
            <w:r w:rsidRPr="00CC3FE0">
              <w:rPr>
                <w:rFonts w:ascii="Times New Roman" w:hAnsi="Times New Roman"/>
                <w:sz w:val="24"/>
                <w:szCs w:val="24"/>
              </w:rPr>
              <w:t xml:space="preserve">видах платежных средств, </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 xml:space="preserve">страховании и его видах, </w:t>
            </w:r>
          </w:p>
          <w:p w:rsidR="001E3B5D" w:rsidRPr="00CC3FE0" w:rsidRDefault="001E3B5D" w:rsidP="00296BC0">
            <w:pPr>
              <w:autoSpaceDE w:val="0"/>
              <w:autoSpaceDN w:val="0"/>
              <w:adjustRightInd w:val="0"/>
              <w:spacing w:after="0" w:line="240" w:lineRule="auto"/>
              <w:rPr>
                <w:rFonts w:ascii="Times New Roman" w:eastAsia="Calibri" w:hAnsi="Times New Roman"/>
                <w:sz w:val="24"/>
                <w:szCs w:val="24"/>
                <w:lang w:eastAsia="en-US"/>
              </w:rPr>
            </w:pPr>
            <w:r w:rsidRPr="00CC3FE0">
              <w:rPr>
                <w:rFonts w:ascii="Times New Roman" w:eastAsia="Calibri" w:hAnsi="Times New Roman"/>
                <w:sz w:val="24"/>
                <w:szCs w:val="24"/>
                <w:lang w:eastAsia="en-US"/>
              </w:rPr>
              <w:t>налогах, правовых нормах по защите прав потребителей финансовых услуг, признаках мошенничества на финансовом рынке в отношении физических лиц.</w:t>
            </w:r>
          </w:p>
          <w:p w:rsidR="001E3B5D" w:rsidRPr="00CC3FE0" w:rsidRDefault="001E3B5D" w:rsidP="00296BC0">
            <w:pPr>
              <w:spacing w:after="0" w:line="240" w:lineRule="auto"/>
              <w:jc w:val="both"/>
              <w:rPr>
                <w:rFonts w:ascii="Times New Roman" w:hAnsi="Times New Roman"/>
                <w:bCs/>
                <w:sz w:val="24"/>
                <w:szCs w:val="24"/>
              </w:rPr>
            </w:pPr>
            <w:r w:rsidRPr="00CC3FE0">
              <w:rPr>
                <w:rFonts w:ascii="Times New Roman" w:hAnsi="Times New Roman"/>
                <w:sz w:val="24"/>
                <w:szCs w:val="24"/>
              </w:rPr>
              <w:t>.</w:t>
            </w:r>
          </w:p>
        </w:tc>
        <w:tc>
          <w:tcPr>
            <w:tcW w:w="1666" w:type="pct"/>
            <w:vMerge w:val="restart"/>
            <w:tcBorders>
              <w:top w:val="single" w:sz="4" w:space="0" w:color="auto"/>
              <w:left w:val="single" w:sz="4" w:space="0" w:color="auto"/>
              <w:bottom w:val="single" w:sz="4" w:space="0" w:color="auto"/>
              <w:right w:val="single" w:sz="4" w:space="0" w:color="auto"/>
            </w:tcBorders>
          </w:tcPr>
          <w:p w:rsidR="001E3B5D" w:rsidRDefault="001E3B5D" w:rsidP="00296BC0">
            <w:pPr>
              <w:pStyle w:val="TableParagraph"/>
              <w:jc w:val="both"/>
              <w:rPr>
                <w:sz w:val="24"/>
                <w:szCs w:val="24"/>
              </w:rPr>
            </w:pPr>
            <w:r w:rsidRPr="00CC3FE0">
              <w:rPr>
                <w:sz w:val="24"/>
                <w:szCs w:val="24"/>
              </w:rPr>
              <w:t>Тестирование по темам курса</w:t>
            </w:r>
          </w:p>
          <w:p w:rsidR="00E20EE7" w:rsidRDefault="00E20EE7" w:rsidP="00296BC0">
            <w:pPr>
              <w:pStyle w:val="TableParagraph"/>
              <w:jc w:val="both"/>
              <w:rPr>
                <w:bCs/>
                <w:sz w:val="24"/>
                <w:szCs w:val="24"/>
              </w:rPr>
            </w:pPr>
            <w:r w:rsidRPr="00CE4E12">
              <w:rPr>
                <w:bCs/>
                <w:sz w:val="24"/>
                <w:szCs w:val="24"/>
              </w:rPr>
              <w:t>Оценка результатов выполнения практическ</w:t>
            </w:r>
            <w:r>
              <w:rPr>
                <w:bCs/>
                <w:sz w:val="24"/>
                <w:szCs w:val="24"/>
              </w:rPr>
              <w:t>их</w:t>
            </w:r>
            <w:r w:rsidRPr="00CE4E12">
              <w:rPr>
                <w:bCs/>
                <w:sz w:val="24"/>
                <w:szCs w:val="24"/>
              </w:rPr>
              <w:t xml:space="preserve"> работ</w:t>
            </w:r>
          </w:p>
          <w:p w:rsidR="009F7A02" w:rsidRPr="00CC3FE0" w:rsidRDefault="009F7A02" w:rsidP="009F7A02">
            <w:pPr>
              <w:pStyle w:val="TableParagraph"/>
              <w:ind w:left="0"/>
              <w:rPr>
                <w:sz w:val="24"/>
                <w:szCs w:val="24"/>
              </w:rPr>
            </w:pPr>
            <w:r w:rsidRPr="00CC3FE0">
              <w:rPr>
                <w:sz w:val="24"/>
                <w:szCs w:val="24"/>
              </w:rPr>
              <w:t>Промежуточная</w:t>
            </w:r>
            <w:r w:rsidRPr="00CC3FE0">
              <w:rPr>
                <w:spacing w:val="13"/>
                <w:sz w:val="24"/>
                <w:szCs w:val="24"/>
              </w:rPr>
              <w:t xml:space="preserve"> </w:t>
            </w:r>
            <w:r w:rsidRPr="00CC3FE0">
              <w:rPr>
                <w:sz w:val="24"/>
                <w:szCs w:val="24"/>
              </w:rPr>
              <w:t>аттестация</w:t>
            </w:r>
            <w:r w:rsidRPr="00CC3FE0">
              <w:rPr>
                <w:spacing w:val="13"/>
                <w:sz w:val="24"/>
                <w:szCs w:val="24"/>
              </w:rPr>
              <w:t xml:space="preserve"> </w:t>
            </w:r>
            <w:r w:rsidRPr="00CC3FE0">
              <w:rPr>
                <w:sz w:val="24"/>
                <w:szCs w:val="24"/>
              </w:rPr>
              <w:t>в</w:t>
            </w:r>
            <w:r w:rsidRPr="00CC3FE0">
              <w:rPr>
                <w:spacing w:val="13"/>
                <w:sz w:val="24"/>
                <w:szCs w:val="24"/>
              </w:rPr>
              <w:t xml:space="preserve"> </w:t>
            </w:r>
            <w:r w:rsidRPr="00CC3FE0">
              <w:rPr>
                <w:sz w:val="24"/>
                <w:szCs w:val="24"/>
              </w:rPr>
              <w:t>форме</w:t>
            </w:r>
            <w:r w:rsidRPr="00CC3FE0">
              <w:rPr>
                <w:spacing w:val="-57"/>
                <w:sz w:val="24"/>
                <w:szCs w:val="24"/>
              </w:rPr>
              <w:t xml:space="preserve"> </w:t>
            </w:r>
            <w:r w:rsidRPr="00CC3FE0">
              <w:rPr>
                <w:sz w:val="24"/>
                <w:szCs w:val="24"/>
              </w:rPr>
              <w:t>дифференцированного</w:t>
            </w:r>
            <w:r w:rsidRPr="00CC3FE0">
              <w:rPr>
                <w:spacing w:val="-4"/>
                <w:sz w:val="24"/>
                <w:szCs w:val="24"/>
              </w:rPr>
              <w:t xml:space="preserve"> </w:t>
            </w:r>
            <w:r w:rsidRPr="00CC3FE0">
              <w:rPr>
                <w:sz w:val="24"/>
                <w:szCs w:val="24"/>
              </w:rPr>
              <w:t>зачета.</w:t>
            </w:r>
          </w:p>
          <w:p w:rsidR="009F7A02" w:rsidRPr="00CC3FE0" w:rsidRDefault="009F7A02" w:rsidP="00296BC0">
            <w:pPr>
              <w:pStyle w:val="TableParagraph"/>
              <w:jc w:val="both"/>
              <w:rPr>
                <w:sz w:val="24"/>
                <w:szCs w:val="24"/>
              </w:rPr>
            </w:pPr>
          </w:p>
          <w:p w:rsidR="001E3B5D" w:rsidRPr="00CC3FE0" w:rsidRDefault="001E3B5D" w:rsidP="00296BC0">
            <w:pPr>
              <w:pStyle w:val="TableParagraph"/>
              <w:jc w:val="both"/>
              <w:rPr>
                <w:sz w:val="24"/>
                <w:szCs w:val="24"/>
              </w:rPr>
            </w:pPr>
          </w:p>
          <w:p w:rsidR="001E3B5D" w:rsidRPr="00CC3FE0" w:rsidRDefault="001E3B5D" w:rsidP="00395983">
            <w:pPr>
              <w:pStyle w:val="TableParagraph"/>
              <w:jc w:val="both"/>
              <w:rPr>
                <w:sz w:val="24"/>
                <w:szCs w:val="24"/>
              </w:rPr>
            </w:pPr>
          </w:p>
        </w:tc>
      </w:tr>
      <w:tr w:rsidR="001E3B5D" w:rsidRPr="00CC3FE0" w:rsidTr="00296BC0">
        <w:trPr>
          <w:trHeight w:val="547"/>
        </w:trPr>
        <w:tc>
          <w:tcPr>
            <w:tcW w:w="1666" w:type="pct"/>
            <w:tcBorders>
              <w:top w:val="single" w:sz="4" w:space="0" w:color="auto"/>
              <w:left w:val="single" w:sz="4" w:space="0" w:color="auto"/>
              <w:bottom w:val="single" w:sz="4" w:space="0" w:color="auto"/>
              <w:right w:val="single" w:sz="4" w:space="0" w:color="auto"/>
            </w:tcBorders>
            <w:hideMark/>
          </w:tcPr>
          <w:p w:rsidR="001E3B5D" w:rsidRPr="00CC3FE0" w:rsidRDefault="001E3B5D" w:rsidP="00296BC0">
            <w:pPr>
              <w:pStyle w:val="TableParagraph"/>
              <w:tabs>
                <w:tab w:val="left" w:pos="2473"/>
              </w:tabs>
              <w:ind w:right="101"/>
              <w:jc w:val="both"/>
              <w:rPr>
                <w:sz w:val="24"/>
                <w:szCs w:val="24"/>
              </w:rPr>
            </w:pPr>
            <w:r w:rsidRPr="00CC3FE0">
              <w:rPr>
                <w:sz w:val="24"/>
                <w:szCs w:val="24"/>
              </w:rPr>
              <w:t xml:space="preserve">Перечень </w:t>
            </w:r>
            <w:r w:rsidRPr="00CC3FE0">
              <w:rPr>
                <w:spacing w:val="-1"/>
                <w:sz w:val="24"/>
                <w:szCs w:val="24"/>
              </w:rPr>
              <w:t>умений,</w:t>
            </w:r>
            <w:r w:rsidRPr="00CC3FE0">
              <w:rPr>
                <w:spacing w:val="-58"/>
                <w:sz w:val="24"/>
                <w:szCs w:val="24"/>
              </w:rPr>
              <w:t xml:space="preserve"> </w:t>
            </w:r>
            <w:r w:rsidRPr="00CC3FE0">
              <w:rPr>
                <w:sz w:val="24"/>
                <w:szCs w:val="24"/>
              </w:rPr>
              <w:t>осваиваемых</w:t>
            </w:r>
            <w:r w:rsidRPr="00CC3FE0">
              <w:rPr>
                <w:spacing w:val="1"/>
                <w:sz w:val="24"/>
                <w:szCs w:val="24"/>
              </w:rPr>
              <w:t xml:space="preserve"> </w:t>
            </w:r>
            <w:r w:rsidRPr="00CC3FE0">
              <w:rPr>
                <w:sz w:val="24"/>
                <w:szCs w:val="24"/>
              </w:rPr>
              <w:t>в</w:t>
            </w:r>
            <w:r w:rsidRPr="00CC3FE0">
              <w:rPr>
                <w:spacing w:val="1"/>
                <w:sz w:val="24"/>
                <w:szCs w:val="24"/>
              </w:rPr>
              <w:t xml:space="preserve"> </w:t>
            </w:r>
            <w:r w:rsidRPr="00CC3FE0">
              <w:rPr>
                <w:sz w:val="24"/>
                <w:szCs w:val="24"/>
              </w:rPr>
              <w:t>рамках</w:t>
            </w:r>
            <w:r w:rsidRPr="00CC3FE0">
              <w:rPr>
                <w:spacing w:val="1"/>
                <w:sz w:val="24"/>
                <w:szCs w:val="24"/>
              </w:rPr>
              <w:t xml:space="preserve"> </w:t>
            </w:r>
            <w:r w:rsidRPr="00CC3FE0">
              <w:rPr>
                <w:sz w:val="24"/>
                <w:szCs w:val="24"/>
              </w:rPr>
              <w:t>дисциплины</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Применять знания по финансовой грамотности в различных жизненных ситуациях, профессиональной деятельности и организации предпринимательской деятельности, для планирования и развития собственного профессионального и личностного развития:</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 xml:space="preserve">- составлять семейный бюджет и разрабатывать </w:t>
            </w:r>
            <w:r w:rsidRPr="00CC3FE0">
              <w:rPr>
                <w:rFonts w:ascii="Times New Roman" w:hAnsi="Times New Roman"/>
                <w:sz w:val="24"/>
                <w:szCs w:val="24"/>
              </w:rPr>
              <w:lastRenderedPageBreak/>
              <w:t>финансовый план, рассчитывать сроки осуществления финансовых планов.</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 производить оплату с применением различных видов платежных средств.</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 xml:space="preserve">- определять выгодность использования различных продуктов банков для различных целей. </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-выбирать продукты страхования;</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 оформлять налоговую декларацию;</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 оформлять документы для получения налогового вычета, рассчитывать его размер.</w:t>
            </w:r>
          </w:p>
          <w:p w:rsidR="001E3B5D" w:rsidRPr="00CC3FE0" w:rsidRDefault="001E3B5D" w:rsidP="00296BC0">
            <w:pPr>
              <w:suppressAutoHyphens/>
              <w:spacing w:after="0" w:line="240" w:lineRule="auto"/>
              <w:jc w:val="both"/>
              <w:rPr>
                <w:rFonts w:ascii="Times New Roman" w:hAnsi="Times New Roman"/>
                <w:sz w:val="24"/>
                <w:szCs w:val="24"/>
              </w:rPr>
            </w:pPr>
            <w:r w:rsidRPr="00CC3FE0">
              <w:rPr>
                <w:rFonts w:ascii="Times New Roman" w:hAnsi="Times New Roman"/>
                <w:sz w:val="24"/>
                <w:szCs w:val="24"/>
              </w:rPr>
              <w:t>- нормативные основания по защите прав потребителей;</w:t>
            </w:r>
          </w:p>
          <w:p w:rsidR="001E3B5D" w:rsidRPr="00CC3FE0" w:rsidRDefault="001E3B5D" w:rsidP="00296BC0">
            <w:pPr>
              <w:pStyle w:val="TableParagraph"/>
              <w:tabs>
                <w:tab w:val="left" w:pos="2473"/>
              </w:tabs>
              <w:ind w:right="101"/>
              <w:jc w:val="both"/>
              <w:rPr>
                <w:sz w:val="24"/>
                <w:szCs w:val="24"/>
              </w:rPr>
            </w:pPr>
            <w:r w:rsidRPr="00CC3FE0">
              <w:rPr>
                <w:sz w:val="24"/>
                <w:szCs w:val="24"/>
              </w:rPr>
              <w:t>- выявлять и пресекать случаи мошенничества на финансовом рынке</w:t>
            </w:r>
          </w:p>
        </w:tc>
        <w:tc>
          <w:tcPr>
            <w:tcW w:w="1669" w:type="pct"/>
            <w:tcBorders>
              <w:top w:val="single" w:sz="4" w:space="0" w:color="auto"/>
              <w:left w:val="single" w:sz="4" w:space="0" w:color="auto"/>
              <w:bottom w:val="single" w:sz="4" w:space="0" w:color="auto"/>
              <w:right w:val="single" w:sz="4" w:space="0" w:color="auto"/>
            </w:tcBorders>
            <w:hideMark/>
          </w:tcPr>
          <w:p w:rsidR="001E3B5D" w:rsidRPr="00CC3FE0" w:rsidRDefault="001E3B5D" w:rsidP="00296BC0">
            <w:pPr>
              <w:pStyle w:val="TableParagraph"/>
              <w:tabs>
                <w:tab w:val="left" w:pos="551"/>
                <w:tab w:val="left" w:pos="678"/>
                <w:tab w:val="left" w:pos="1504"/>
                <w:tab w:val="left" w:pos="1598"/>
                <w:tab w:val="left" w:pos="1833"/>
                <w:tab w:val="left" w:pos="2052"/>
                <w:tab w:val="left" w:pos="2155"/>
                <w:tab w:val="left" w:pos="2228"/>
              </w:tabs>
              <w:ind w:right="95"/>
              <w:jc w:val="both"/>
              <w:rPr>
                <w:sz w:val="24"/>
                <w:szCs w:val="24"/>
              </w:rPr>
            </w:pPr>
            <w:r w:rsidRPr="00CC3FE0">
              <w:rPr>
                <w:sz w:val="24"/>
                <w:szCs w:val="24"/>
              </w:rPr>
              <w:lastRenderedPageBreak/>
              <w:t>Уметь использовать физкультурно-оздоровительную деятельность для укрепления здоровья, достижения жизненных и профессиональных целей;</w:t>
            </w:r>
          </w:p>
          <w:p w:rsidR="001E3B5D" w:rsidRPr="00CC3FE0" w:rsidRDefault="001E3B5D" w:rsidP="00296BC0">
            <w:pPr>
              <w:pStyle w:val="TableParagraph"/>
              <w:tabs>
                <w:tab w:val="left" w:pos="551"/>
                <w:tab w:val="left" w:pos="678"/>
                <w:tab w:val="left" w:pos="1504"/>
                <w:tab w:val="left" w:pos="1598"/>
                <w:tab w:val="left" w:pos="1833"/>
                <w:tab w:val="left" w:pos="2052"/>
                <w:tab w:val="left" w:pos="2155"/>
                <w:tab w:val="left" w:pos="2228"/>
              </w:tabs>
              <w:ind w:right="95"/>
              <w:jc w:val="both"/>
              <w:rPr>
                <w:sz w:val="24"/>
                <w:szCs w:val="24"/>
              </w:rPr>
            </w:pPr>
            <w:r w:rsidRPr="00CC3FE0">
              <w:rPr>
                <w:sz w:val="24"/>
                <w:szCs w:val="24"/>
              </w:rPr>
              <w:t>применять рациональные приемы двигательных функций в профессиональной деятельности;</w:t>
            </w:r>
          </w:p>
          <w:p w:rsidR="001E3B5D" w:rsidRPr="00CC3FE0" w:rsidRDefault="001E3B5D" w:rsidP="00296BC0">
            <w:pPr>
              <w:pStyle w:val="TableParagraph"/>
              <w:tabs>
                <w:tab w:val="left" w:pos="551"/>
                <w:tab w:val="left" w:pos="678"/>
                <w:tab w:val="left" w:pos="1504"/>
                <w:tab w:val="left" w:pos="1598"/>
                <w:tab w:val="left" w:pos="1833"/>
                <w:tab w:val="left" w:pos="2052"/>
                <w:tab w:val="left" w:pos="2155"/>
                <w:tab w:val="left" w:pos="2228"/>
              </w:tabs>
              <w:ind w:right="95"/>
              <w:jc w:val="both"/>
              <w:rPr>
                <w:sz w:val="24"/>
                <w:szCs w:val="24"/>
              </w:rPr>
            </w:pPr>
            <w:r w:rsidRPr="00CC3FE0">
              <w:rPr>
                <w:sz w:val="24"/>
                <w:szCs w:val="24"/>
              </w:rPr>
              <w:t>пользоваться средствами профилактики перенапряжения характерными для данной специальности.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E3B5D" w:rsidRPr="00CC3FE0" w:rsidRDefault="001E3B5D" w:rsidP="00296BC0">
            <w:pPr>
              <w:spacing w:after="0" w:line="240" w:lineRule="auto"/>
              <w:rPr>
                <w:rFonts w:ascii="Times New Roman" w:hAnsi="Times New Roman"/>
                <w:sz w:val="24"/>
                <w:szCs w:val="24"/>
                <w:lang w:eastAsia="en-US"/>
              </w:rPr>
            </w:pPr>
          </w:p>
        </w:tc>
      </w:tr>
    </w:tbl>
    <w:p w:rsidR="001E3B5D" w:rsidRPr="00F43C76" w:rsidRDefault="001E3B5D" w:rsidP="001E3B5D">
      <w:pPr>
        <w:spacing w:after="0"/>
        <w:jc w:val="both"/>
        <w:rPr>
          <w:rFonts w:ascii="Times New Roman" w:hAnsi="Times New Roman"/>
          <w:b/>
        </w:rPr>
      </w:pPr>
    </w:p>
    <w:p w:rsidR="001E3B5D" w:rsidRPr="00F43C76" w:rsidRDefault="001E3B5D" w:rsidP="001E3B5D">
      <w:pPr>
        <w:spacing w:after="0"/>
        <w:jc w:val="both"/>
        <w:rPr>
          <w:rFonts w:ascii="Times New Roman" w:hAnsi="Times New Roman"/>
          <w:b/>
        </w:rPr>
      </w:pPr>
    </w:p>
    <w:p w:rsidR="00902CE6" w:rsidRDefault="001E3B5D" w:rsidP="001E3B5D">
      <w:r w:rsidRPr="00F43C76">
        <w:rPr>
          <w:b/>
          <w:u w:val="single"/>
        </w:rPr>
        <w:br w:type="page"/>
      </w:r>
    </w:p>
    <w:sectPr w:rsidR="00902CE6" w:rsidSect="00EF178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B35" w:rsidRDefault="00C33B35" w:rsidP="00902CE6">
      <w:pPr>
        <w:spacing w:after="0" w:line="240" w:lineRule="auto"/>
      </w:pPr>
      <w:r>
        <w:separator/>
      </w:r>
    </w:p>
  </w:endnote>
  <w:endnote w:type="continuationSeparator" w:id="0">
    <w:p w:rsidR="00C33B35" w:rsidRDefault="00C33B35" w:rsidP="00902C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B35" w:rsidRDefault="00C33B35" w:rsidP="00902CE6">
      <w:pPr>
        <w:spacing w:after="0" w:line="240" w:lineRule="auto"/>
      </w:pPr>
      <w:r>
        <w:separator/>
      </w:r>
    </w:p>
  </w:footnote>
  <w:footnote w:type="continuationSeparator" w:id="0">
    <w:p w:rsidR="00C33B35" w:rsidRDefault="00C33B35" w:rsidP="00902C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015BD"/>
    <w:multiLevelType w:val="hybridMultilevel"/>
    <w:tmpl w:val="CA362F32"/>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A4163D6"/>
    <w:multiLevelType w:val="hybridMultilevel"/>
    <w:tmpl w:val="8FBC92D8"/>
    <w:lvl w:ilvl="0" w:tplc="3DAEB5D0">
      <w:start w:val="1"/>
      <w:numFmt w:val="bullet"/>
      <w:lvlText w:val=""/>
      <w:lvlJc w:val="left"/>
      <w:pPr>
        <w:ind w:left="785"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FB63F39"/>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5B4D5DC9"/>
    <w:multiLevelType w:val="hybridMultilevel"/>
    <w:tmpl w:val="CA362F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2A73BA3"/>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902CE6"/>
    <w:rsid w:val="00016D2C"/>
    <w:rsid w:val="000B0D6C"/>
    <w:rsid w:val="00141BBD"/>
    <w:rsid w:val="00197628"/>
    <w:rsid w:val="001E3B5D"/>
    <w:rsid w:val="002F24A8"/>
    <w:rsid w:val="0031278A"/>
    <w:rsid w:val="00395983"/>
    <w:rsid w:val="00416E07"/>
    <w:rsid w:val="004C11E2"/>
    <w:rsid w:val="00503A49"/>
    <w:rsid w:val="00694BC6"/>
    <w:rsid w:val="007409F9"/>
    <w:rsid w:val="00902CE6"/>
    <w:rsid w:val="009F7A02"/>
    <w:rsid w:val="00AC3549"/>
    <w:rsid w:val="00BB6672"/>
    <w:rsid w:val="00C33B35"/>
    <w:rsid w:val="00D274E4"/>
    <w:rsid w:val="00E20EE7"/>
    <w:rsid w:val="00EF1785"/>
    <w:rsid w:val="00F65AD4"/>
    <w:rsid w:val="00FA36B9"/>
    <w:rsid w:val="00FE5E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CE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902CE6"/>
    <w:pPr>
      <w:spacing w:after="60"/>
      <w:jc w:val="center"/>
      <w:outlineLvl w:val="1"/>
    </w:pPr>
    <w:rPr>
      <w:rFonts w:ascii="Calibri Light" w:hAnsi="Calibri Light"/>
      <w:sz w:val="24"/>
      <w:szCs w:val="24"/>
    </w:rPr>
  </w:style>
  <w:style w:type="character" w:customStyle="1" w:styleId="a4">
    <w:name w:val="Подзаголовок Знак"/>
    <w:basedOn w:val="a0"/>
    <w:link w:val="a3"/>
    <w:uiPriority w:val="11"/>
    <w:rsid w:val="00902CE6"/>
    <w:rPr>
      <w:rFonts w:ascii="Calibri Light" w:eastAsia="Times New Roman" w:hAnsi="Calibri Light" w:cs="Times New Roman"/>
      <w:sz w:val="24"/>
      <w:szCs w:val="24"/>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902CE6"/>
    <w:pPr>
      <w:spacing w:after="0" w:line="240" w:lineRule="auto"/>
    </w:pPr>
    <w:rPr>
      <w:rFonts w:ascii="Times New Roman" w:hAnsi="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902CE6"/>
    <w:rPr>
      <w:rFonts w:ascii="Times New Roman" w:eastAsia="Times New Roman" w:hAnsi="Times New Roman" w:cs="Times New Roman"/>
      <w:sz w:val="20"/>
      <w:szCs w:val="20"/>
      <w:lang w:val="en-US"/>
    </w:rPr>
  </w:style>
  <w:style w:type="character" w:styleId="a7">
    <w:name w:val="footnote reference"/>
    <w:aliases w:val="Знак сноски-FN,Ciae niinee-FN,AЗнак сноски зел"/>
    <w:uiPriority w:val="99"/>
    <w:rsid w:val="00902CE6"/>
    <w:rPr>
      <w:rFonts w:cs="Times New Roman"/>
      <w:vertAlign w:val="superscript"/>
    </w:rPr>
  </w:style>
  <w:style w:type="character" w:styleId="a8">
    <w:name w:val="Emphasis"/>
    <w:qFormat/>
    <w:rsid w:val="00902CE6"/>
    <w:rPr>
      <w:rFonts w:cs="Times New Roman"/>
      <w:i/>
    </w:rPr>
  </w:style>
  <w:style w:type="paragraph" w:customStyle="1" w:styleId="TableParagraph">
    <w:name w:val="Table Paragraph"/>
    <w:basedOn w:val="a"/>
    <w:uiPriority w:val="1"/>
    <w:qFormat/>
    <w:rsid w:val="00141BBD"/>
    <w:pPr>
      <w:widowControl w:val="0"/>
      <w:autoSpaceDE w:val="0"/>
      <w:autoSpaceDN w:val="0"/>
      <w:spacing w:after="0" w:line="240" w:lineRule="auto"/>
      <w:ind w:left="9"/>
    </w:pPr>
    <w:rPr>
      <w:rFonts w:ascii="Times New Roman" w:hAnsi="Times New Roman"/>
      <w:lang w:eastAsia="en-US"/>
    </w:rPr>
  </w:style>
  <w:style w:type="paragraph" w:styleId="a9">
    <w:name w:val="List Paragraph"/>
    <w:aliases w:val="Содержание. 2 уровень,List Paragraph"/>
    <w:basedOn w:val="a"/>
    <w:link w:val="aa"/>
    <w:uiPriority w:val="99"/>
    <w:qFormat/>
    <w:rsid w:val="00FA36B9"/>
    <w:pPr>
      <w:spacing w:before="120" w:after="120" w:line="240" w:lineRule="auto"/>
      <w:ind w:left="708"/>
    </w:pPr>
    <w:rPr>
      <w:rFonts w:ascii="Times New Roman" w:hAnsi="Times New Roman"/>
      <w:sz w:val="24"/>
      <w:szCs w:val="24"/>
    </w:rPr>
  </w:style>
  <w:style w:type="character" w:customStyle="1" w:styleId="aa">
    <w:name w:val="Абзац списка Знак"/>
    <w:aliases w:val="Содержание. 2 уровень Знак,List Paragraph Знак"/>
    <w:link w:val="a9"/>
    <w:uiPriority w:val="99"/>
    <w:qFormat/>
    <w:locked/>
    <w:rsid w:val="00FA36B9"/>
    <w:rPr>
      <w:rFonts w:ascii="Times New Roman" w:eastAsia="Times New Roman" w:hAnsi="Times New Roman" w:cs="Times New Roman"/>
      <w:sz w:val="24"/>
      <w:szCs w:val="24"/>
    </w:rPr>
  </w:style>
  <w:style w:type="paragraph" w:styleId="ab">
    <w:name w:val="No Spacing"/>
    <w:uiPriority w:val="1"/>
    <w:qFormat/>
    <w:rsid w:val="00395983"/>
    <w:pPr>
      <w:spacing w:after="0" w:line="240" w:lineRule="auto"/>
    </w:pPr>
    <w:rPr>
      <w:rFonts w:ascii="Times New Roman" w:eastAsia="Times New Roman" w:hAnsi="Times New Roman" w:cs="Times New Roman"/>
      <w:color w:val="000000"/>
      <w:sz w:val="20"/>
      <w:szCs w:val="20"/>
      <w:lang w:eastAsia="ru-RU"/>
    </w:rPr>
  </w:style>
  <w:style w:type="paragraph" w:styleId="ac">
    <w:name w:val="Balloon Text"/>
    <w:basedOn w:val="a"/>
    <w:link w:val="ad"/>
    <w:uiPriority w:val="99"/>
    <w:semiHidden/>
    <w:unhideWhenUsed/>
    <w:rsid w:val="002F24A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F24A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12</Pages>
  <Words>2084</Words>
  <Characters>11881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Дягилева</dc:creator>
  <cp:keywords/>
  <dc:description/>
  <cp:lastModifiedBy>Ольга В. Пивоварова</cp:lastModifiedBy>
  <cp:revision>12</cp:revision>
  <dcterms:created xsi:type="dcterms:W3CDTF">2023-03-03T06:14:00Z</dcterms:created>
  <dcterms:modified xsi:type="dcterms:W3CDTF">2024-10-11T07:56:00Z</dcterms:modified>
</cp:coreProperties>
</file>