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480" w:rsidRPr="008178DC" w:rsidRDefault="00844480" w:rsidP="00844480">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844480" w:rsidRPr="008178DC" w:rsidRDefault="00844480" w:rsidP="00844480">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2435B2">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844480" w:rsidRPr="008178DC" w:rsidRDefault="00844480" w:rsidP="00844480">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844480" w:rsidRDefault="00844480" w:rsidP="00844480">
      <w:pPr>
        <w:jc w:val="center"/>
        <w:rPr>
          <w:rFonts w:ascii="Times New Roman" w:hAnsi="Times New Roman"/>
          <w:b/>
          <w:sz w:val="24"/>
          <w:szCs w:val="24"/>
        </w:rPr>
      </w:pPr>
    </w:p>
    <w:p w:rsidR="00844480" w:rsidRDefault="00844480" w:rsidP="00844480">
      <w:pPr>
        <w:jc w:val="center"/>
        <w:rPr>
          <w:rFonts w:ascii="Times New Roman" w:hAnsi="Times New Roman"/>
          <w:b/>
          <w:sz w:val="24"/>
          <w:szCs w:val="24"/>
        </w:rPr>
      </w:pPr>
    </w:p>
    <w:p w:rsidR="00844480" w:rsidRDefault="00844480" w:rsidP="00844480">
      <w:pPr>
        <w:jc w:val="center"/>
        <w:rPr>
          <w:rFonts w:ascii="Times New Roman" w:hAnsi="Times New Roman"/>
          <w:b/>
          <w:sz w:val="24"/>
          <w:szCs w:val="24"/>
        </w:rPr>
      </w:pPr>
    </w:p>
    <w:p w:rsidR="00844480" w:rsidRDefault="00844480" w:rsidP="00844480">
      <w:pPr>
        <w:jc w:val="center"/>
        <w:rPr>
          <w:rFonts w:ascii="Times New Roman" w:hAnsi="Times New Roman"/>
          <w:b/>
          <w:sz w:val="24"/>
          <w:szCs w:val="24"/>
        </w:rPr>
      </w:pPr>
    </w:p>
    <w:p w:rsidR="00844480" w:rsidRPr="000F3353" w:rsidRDefault="00844480" w:rsidP="00844480">
      <w:pPr>
        <w:jc w:val="center"/>
        <w:rPr>
          <w:rFonts w:ascii="Times New Roman" w:hAnsi="Times New Roman"/>
          <w:b/>
          <w:sz w:val="24"/>
          <w:szCs w:val="24"/>
        </w:rPr>
      </w:pPr>
    </w:p>
    <w:p w:rsidR="00844480" w:rsidRPr="008178DC" w:rsidRDefault="00844480" w:rsidP="00844480">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844480" w:rsidRPr="008178DC" w:rsidRDefault="00844480" w:rsidP="00844480">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844480" w:rsidRPr="008178DC" w:rsidRDefault="00844480" w:rsidP="00844480">
      <w:pPr>
        <w:pBdr>
          <w:bottom w:val="single" w:sz="4" w:space="1" w:color="auto"/>
        </w:pBdr>
        <w:shd w:val="clear" w:color="auto" w:fill="FFFFFF"/>
        <w:spacing w:after="0"/>
        <w:jc w:val="center"/>
        <w:rPr>
          <w:rFonts w:ascii="Times New Roman" w:hAnsi="Times New Roman"/>
          <w:b/>
          <w:bCs/>
          <w:color w:val="000000"/>
          <w:spacing w:val="-2"/>
          <w:sz w:val="28"/>
          <w:szCs w:val="24"/>
        </w:rPr>
      </w:pPr>
    </w:p>
    <w:p w:rsidR="00844480" w:rsidRDefault="00844480" w:rsidP="00844480">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844480" w:rsidRDefault="00844480" w:rsidP="00844480">
      <w:pPr>
        <w:jc w:val="center"/>
        <w:rPr>
          <w:rFonts w:ascii="Times New Roman" w:hAnsi="Times New Roman"/>
          <w:b/>
          <w:sz w:val="24"/>
          <w:szCs w:val="24"/>
        </w:rPr>
      </w:pPr>
    </w:p>
    <w:p w:rsidR="00844480" w:rsidRDefault="00844480" w:rsidP="00844480">
      <w:pPr>
        <w:jc w:val="center"/>
        <w:rPr>
          <w:rFonts w:ascii="Times New Roman" w:hAnsi="Times New Roman"/>
          <w:b/>
          <w:sz w:val="24"/>
          <w:szCs w:val="24"/>
        </w:rPr>
      </w:pPr>
    </w:p>
    <w:p w:rsidR="00844480" w:rsidRDefault="00844480" w:rsidP="00844480">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844480" w:rsidRDefault="00844480" w:rsidP="00B258D9">
      <w:pPr>
        <w:jc w:val="center"/>
        <w:rPr>
          <w:rFonts w:ascii="Times New Roman" w:hAnsi="Times New Roman"/>
          <w:b/>
          <w:sz w:val="24"/>
          <w:szCs w:val="24"/>
        </w:rPr>
      </w:pPr>
    </w:p>
    <w:p w:rsidR="00B258D9" w:rsidRPr="002048AF" w:rsidRDefault="00B258D9" w:rsidP="00B258D9">
      <w:pPr>
        <w:jc w:val="center"/>
        <w:rPr>
          <w:rFonts w:ascii="Times New Roman" w:hAnsi="Times New Roman"/>
          <w:b/>
          <w:sz w:val="24"/>
          <w:szCs w:val="24"/>
          <w:vertAlign w:val="superscript"/>
        </w:rPr>
      </w:pPr>
      <w:r w:rsidRPr="002048AF">
        <w:rPr>
          <w:rFonts w:ascii="Times New Roman" w:hAnsi="Times New Roman"/>
          <w:b/>
          <w:sz w:val="24"/>
          <w:szCs w:val="24"/>
        </w:rPr>
        <w:t>ОП.08 ПСИХОЛОГИЯ ДЕЛОВОГО ОБЩЕНИЯ И КОНФЛИКТОЛОГИЯ</w:t>
      </w:r>
    </w:p>
    <w:p w:rsidR="00B258D9" w:rsidRPr="002048AF" w:rsidRDefault="00B258D9" w:rsidP="00B258D9">
      <w:pPr>
        <w:jc w:val="cente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i/>
          <w:sz w:val="24"/>
          <w:szCs w:val="24"/>
        </w:rPr>
      </w:pPr>
    </w:p>
    <w:p w:rsidR="00B258D9" w:rsidRPr="002048AF" w:rsidRDefault="00B258D9" w:rsidP="00B258D9">
      <w:pPr>
        <w:rPr>
          <w:rFonts w:ascii="Times New Roman" w:hAnsi="Times New Roman"/>
          <w:b/>
          <w:sz w:val="24"/>
          <w:szCs w:val="24"/>
        </w:rPr>
      </w:pPr>
    </w:p>
    <w:p w:rsidR="00B258D9" w:rsidRPr="00F43C76" w:rsidRDefault="00B258D9" w:rsidP="00B258D9">
      <w:pPr>
        <w:jc w:val="center"/>
        <w:rPr>
          <w:rFonts w:ascii="Times New Roman" w:hAnsi="Times New Roman"/>
          <w:b/>
          <w:vertAlign w:val="superscript"/>
        </w:rPr>
      </w:pPr>
      <w:r w:rsidRPr="002048AF">
        <w:rPr>
          <w:rFonts w:ascii="Times New Roman" w:hAnsi="Times New Roman"/>
          <w:b/>
          <w:bCs/>
          <w:sz w:val="24"/>
          <w:szCs w:val="24"/>
        </w:rPr>
        <w:t>202</w:t>
      </w:r>
      <w:r w:rsidR="002435B2">
        <w:rPr>
          <w:rFonts w:ascii="Times New Roman" w:hAnsi="Times New Roman"/>
          <w:b/>
          <w:bCs/>
          <w:sz w:val="24"/>
          <w:szCs w:val="24"/>
        </w:rPr>
        <w:t>4</w:t>
      </w:r>
      <w:r w:rsidRPr="002048AF">
        <w:rPr>
          <w:rFonts w:ascii="Times New Roman" w:hAnsi="Times New Roman"/>
          <w:b/>
          <w:bCs/>
          <w:sz w:val="24"/>
          <w:szCs w:val="24"/>
        </w:rPr>
        <w:t xml:space="preserve"> г.</w:t>
      </w:r>
      <w:r w:rsidRPr="00F43C76">
        <w:rPr>
          <w:rFonts w:ascii="Times New Roman" w:hAnsi="Times New Roman"/>
          <w:b/>
          <w:bCs/>
        </w:rPr>
        <w:br w:type="page"/>
      </w:r>
    </w:p>
    <w:p w:rsidR="00844480" w:rsidRDefault="00844480" w:rsidP="00B258D9">
      <w:pPr>
        <w:jc w:val="center"/>
        <w:rPr>
          <w:rFonts w:ascii="Times New Roman" w:hAnsi="Times New Roman"/>
          <w:b/>
          <w:i/>
        </w:rPr>
      </w:pPr>
    </w:p>
    <w:p w:rsidR="00844480" w:rsidRPr="001D0341" w:rsidRDefault="00DD4C19" w:rsidP="00DD4C19">
      <w:pPr>
        <w:jc w:val="both"/>
        <w:rPr>
          <w:rFonts w:ascii="Times New Roman" w:hAnsi="Times New Roman"/>
          <w:i/>
          <w:iCs/>
          <w:color w:val="000000"/>
        </w:rPr>
      </w:pPr>
      <w:r w:rsidRPr="00DD4C19">
        <w:rPr>
          <w:rFonts w:ascii="Times New Roman" w:hAnsi="Times New Roman"/>
          <w:b/>
          <w:i/>
        </w:rPr>
        <w:drawing>
          <wp:anchor distT="0" distB="0" distL="114300" distR="114300" simplePos="0" relativeHeight="251659264" behindDoc="0" locked="0" layoutInCell="1" allowOverlap="1">
            <wp:simplePos x="0" y="0"/>
            <wp:positionH relativeFrom="column">
              <wp:posOffset>-568104</wp:posOffset>
            </wp:positionH>
            <wp:positionV relativeFrom="paragraph">
              <wp:posOffset>-620091</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r w:rsidR="00844480" w:rsidRPr="001D0341">
        <w:rPr>
          <w:rFonts w:ascii="Times New Roman" w:hAnsi="Times New Roman"/>
          <w:color w:val="000000"/>
        </w:rPr>
        <w:t xml:space="preserve">Рабочая программа </w:t>
      </w:r>
      <w:r w:rsidR="00844480">
        <w:rPr>
          <w:rFonts w:ascii="Times New Roman" w:hAnsi="Times New Roman"/>
          <w:color w:val="000000"/>
          <w:spacing w:val="-3"/>
        </w:rPr>
        <w:t>учебной дисциплины</w:t>
      </w:r>
      <w:r w:rsidR="00844480" w:rsidRPr="001D0341">
        <w:rPr>
          <w:rFonts w:ascii="Times New Roman" w:hAnsi="Times New Roman"/>
          <w:color w:val="000000"/>
          <w:spacing w:val="-3"/>
        </w:rPr>
        <w:t xml:space="preserve"> </w:t>
      </w:r>
      <w:r w:rsidR="00844480">
        <w:rPr>
          <w:rFonts w:ascii="Times New Roman" w:hAnsi="Times New Roman"/>
        </w:rPr>
        <w:t>ОП</w:t>
      </w:r>
      <w:r w:rsidR="00844480" w:rsidRPr="00CC2083">
        <w:rPr>
          <w:rFonts w:ascii="Times New Roman" w:hAnsi="Times New Roman"/>
        </w:rPr>
        <w:t>.0</w:t>
      </w:r>
      <w:r w:rsidR="00844480">
        <w:rPr>
          <w:rFonts w:ascii="Times New Roman" w:hAnsi="Times New Roman"/>
        </w:rPr>
        <w:t>8</w:t>
      </w:r>
      <w:r w:rsidR="00844480" w:rsidRPr="00CC2083">
        <w:rPr>
          <w:rFonts w:ascii="Times New Roman" w:hAnsi="Times New Roman"/>
        </w:rPr>
        <w:t xml:space="preserve"> </w:t>
      </w:r>
      <w:r w:rsidR="00844480">
        <w:rPr>
          <w:rFonts w:ascii="Times New Roman" w:hAnsi="Times New Roman"/>
        </w:rPr>
        <w:t>Психология делового общения и конфликтология  д</w:t>
      </w:r>
      <w:r w:rsidR="00844480" w:rsidRPr="001D0341">
        <w:rPr>
          <w:rFonts w:ascii="Times New Roman" w:hAnsi="Times New Roman"/>
          <w:color w:val="000000"/>
        </w:rPr>
        <w:t xml:space="preserve">ля специальности </w:t>
      </w:r>
      <w:r w:rsidR="00844480" w:rsidRPr="001D0341">
        <w:rPr>
          <w:rFonts w:ascii="Times New Roman" w:hAnsi="Times New Roman"/>
          <w:iCs/>
          <w:color w:val="000000"/>
        </w:rPr>
        <w:t xml:space="preserve">43.02.16 </w:t>
      </w:r>
      <w:r w:rsidR="002435B2">
        <w:rPr>
          <w:rFonts w:ascii="Times New Roman" w:hAnsi="Times New Roman"/>
          <w:iCs/>
          <w:color w:val="000000"/>
        </w:rPr>
        <w:t>Т</w:t>
      </w:r>
      <w:r w:rsidR="00844480" w:rsidRPr="001D0341">
        <w:rPr>
          <w:rFonts w:ascii="Times New Roman" w:hAnsi="Times New Roman"/>
          <w:iCs/>
          <w:color w:val="000000"/>
        </w:rPr>
        <w:t>уризм и</w:t>
      </w:r>
      <w:r w:rsidR="00844480">
        <w:rPr>
          <w:rFonts w:ascii="Times New Roman" w:hAnsi="Times New Roman"/>
          <w:iCs/>
          <w:color w:val="000000"/>
        </w:rPr>
        <w:t xml:space="preserve"> </w:t>
      </w:r>
      <w:r w:rsidR="00844480" w:rsidRPr="001D0341">
        <w:rPr>
          <w:rFonts w:ascii="Times New Roman" w:hAnsi="Times New Roman"/>
          <w:iCs/>
          <w:color w:val="000000"/>
        </w:rPr>
        <w:t xml:space="preserve">гостеприимство. </w:t>
      </w:r>
    </w:p>
    <w:p w:rsidR="00844480" w:rsidRPr="00CC2083" w:rsidRDefault="00844480" w:rsidP="00844480">
      <w:pPr>
        <w:shd w:val="clear" w:color="auto" w:fill="FFFFFF"/>
        <w:ind w:left="360"/>
        <w:jc w:val="both"/>
        <w:rPr>
          <w:i/>
          <w:iCs/>
          <w:color w:val="000000"/>
          <w:sz w:val="24"/>
          <w:szCs w:val="24"/>
        </w:rPr>
      </w:pPr>
    </w:p>
    <w:p w:rsidR="00844480" w:rsidRPr="00CC2083" w:rsidRDefault="00844480" w:rsidP="00844480">
      <w:pPr>
        <w:shd w:val="clear" w:color="auto" w:fill="FFFFFF"/>
        <w:spacing w:after="0"/>
        <w:ind w:left="360"/>
        <w:jc w:val="both"/>
        <w:rPr>
          <w:rFonts w:ascii="Times New Roman" w:hAnsi="Times New Roman"/>
          <w:color w:val="000000"/>
          <w:sz w:val="24"/>
          <w:szCs w:val="24"/>
        </w:rPr>
      </w:pPr>
      <w:r w:rsidRPr="00CC2083">
        <w:rPr>
          <w:rFonts w:ascii="Times New Roman" w:hAnsi="Times New Roman"/>
          <w:color w:val="000000"/>
          <w:sz w:val="24"/>
          <w:szCs w:val="24"/>
        </w:rPr>
        <w:t xml:space="preserve">Разработчики: </w:t>
      </w:r>
    </w:p>
    <w:p w:rsidR="00844480" w:rsidRPr="00CC2083" w:rsidRDefault="00844480" w:rsidP="00844480">
      <w:pPr>
        <w:shd w:val="clear" w:color="auto" w:fill="FFFFFF"/>
        <w:spacing w:after="0"/>
        <w:ind w:left="360"/>
        <w:jc w:val="both"/>
        <w:rPr>
          <w:rFonts w:ascii="Times New Roman" w:hAnsi="Times New Roman"/>
          <w:color w:val="000000"/>
          <w:sz w:val="24"/>
          <w:szCs w:val="24"/>
        </w:rPr>
      </w:pPr>
      <w:r>
        <w:rPr>
          <w:rFonts w:ascii="Times New Roman" w:hAnsi="Times New Roman"/>
          <w:color w:val="000000"/>
          <w:sz w:val="24"/>
          <w:szCs w:val="24"/>
        </w:rPr>
        <w:t>Зуева К.В</w:t>
      </w:r>
      <w:r w:rsidRPr="00CC2083">
        <w:rPr>
          <w:rFonts w:ascii="Times New Roman" w:hAnsi="Times New Roman"/>
          <w:color w:val="000000"/>
          <w:sz w:val="24"/>
          <w:szCs w:val="24"/>
        </w:rPr>
        <w:t xml:space="preserve">, </w:t>
      </w:r>
      <w:r>
        <w:rPr>
          <w:rFonts w:ascii="Times New Roman" w:hAnsi="Times New Roman"/>
          <w:color w:val="000000"/>
          <w:sz w:val="24"/>
          <w:szCs w:val="24"/>
        </w:rPr>
        <w:t>педагог-психолог</w:t>
      </w:r>
      <w:r w:rsidRPr="00CC2083">
        <w:rPr>
          <w:rFonts w:ascii="Times New Roman" w:hAnsi="Times New Roman"/>
          <w:color w:val="000000"/>
          <w:sz w:val="24"/>
          <w:szCs w:val="24"/>
        </w:rPr>
        <w:t xml:space="preserve">  ФКПОУ «МЭКИ» Минтруда России;</w:t>
      </w: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844480" w:rsidRDefault="00844480" w:rsidP="00B258D9">
      <w:pPr>
        <w:jc w:val="center"/>
        <w:rPr>
          <w:rFonts w:ascii="Times New Roman" w:hAnsi="Times New Roman"/>
          <w:b/>
          <w:i/>
        </w:rPr>
      </w:pPr>
    </w:p>
    <w:p w:rsidR="00DD4C19" w:rsidRDefault="00DD4C19" w:rsidP="00B258D9">
      <w:pPr>
        <w:jc w:val="center"/>
        <w:rPr>
          <w:rFonts w:ascii="Times New Roman" w:hAnsi="Times New Roman"/>
          <w:b/>
          <w:i/>
        </w:rPr>
      </w:pPr>
    </w:p>
    <w:p w:rsidR="00DD4C19" w:rsidRDefault="00DD4C19" w:rsidP="00B258D9">
      <w:pPr>
        <w:jc w:val="center"/>
        <w:rPr>
          <w:rFonts w:ascii="Times New Roman" w:hAnsi="Times New Roman"/>
          <w:b/>
          <w:i/>
        </w:rPr>
      </w:pPr>
    </w:p>
    <w:p w:rsidR="00844480" w:rsidRDefault="00844480" w:rsidP="00B258D9">
      <w:pPr>
        <w:jc w:val="center"/>
        <w:rPr>
          <w:rFonts w:ascii="Times New Roman" w:hAnsi="Times New Roman"/>
          <w:b/>
          <w:i/>
        </w:rPr>
      </w:pPr>
    </w:p>
    <w:p w:rsidR="00B258D9" w:rsidRPr="00844480" w:rsidRDefault="00B258D9" w:rsidP="00B258D9">
      <w:pPr>
        <w:jc w:val="center"/>
        <w:rPr>
          <w:rFonts w:ascii="Times New Roman" w:hAnsi="Times New Roman"/>
          <w:b/>
          <w:sz w:val="24"/>
        </w:rPr>
      </w:pPr>
      <w:r w:rsidRPr="00844480">
        <w:rPr>
          <w:rFonts w:ascii="Times New Roman" w:hAnsi="Times New Roman"/>
          <w:b/>
          <w:sz w:val="24"/>
        </w:rPr>
        <w:lastRenderedPageBreak/>
        <w:t>СОДЕРЖАНИЕ</w:t>
      </w:r>
    </w:p>
    <w:p w:rsidR="00B258D9" w:rsidRPr="00844480" w:rsidRDefault="00B258D9" w:rsidP="00B258D9">
      <w:pPr>
        <w:rPr>
          <w:rFonts w:ascii="Times New Roman" w:hAnsi="Times New Roman"/>
          <w:b/>
          <w:sz w:val="24"/>
        </w:rPr>
      </w:pPr>
    </w:p>
    <w:tbl>
      <w:tblPr>
        <w:tblW w:w="0" w:type="auto"/>
        <w:tblLook w:val="01E0"/>
      </w:tblPr>
      <w:tblGrid>
        <w:gridCol w:w="7501"/>
        <w:gridCol w:w="1854"/>
      </w:tblGrid>
      <w:tr w:rsidR="00B258D9" w:rsidRPr="00844480" w:rsidTr="0047539E">
        <w:tc>
          <w:tcPr>
            <w:tcW w:w="7501" w:type="dxa"/>
            <w:hideMark/>
          </w:tcPr>
          <w:p w:rsidR="00B258D9" w:rsidRPr="00844480" w:rsidRDefault="00B258D9" w:rsidP="00B258D9">
            <w:pPr>
              <w:numPr>
                <w:ilvl w:val="0"/>
                <w:numId w:val="1"/>
              </w:numPr>
              <w:suppressAutoHyphens/>
              <w:rPr>
                <w:rFonts w:ascii="Times New Roman" w:hAnsi="Times New Roman"/>
                <w:b/>
                <w:sz w:val="24"/>
              </w:rPr>
            </w:pPr>
            <w:r w:rsidRPr="00844480">
              <w:rPr>
                <w:rFonts w:ascii="Times New Roman" w:hAnsi="Times New Roman"/>
                <w:b/>
                <w:sz w:val="24"/>
              </w:rPr>
              <w:t xml:space="preserve">ОБЩАЯ ХАРАКТЕРИСТИКА </w:t>
            </w:r>
            <w:r w:rsidR="00844480">
              <w:rPr>
                <w:rFonts w:ascii="Times New Roman" w:hAnsi="Times New Roman"/>
                <w:b/>
                <w:sz w:val="24"/>
              </w:rPr>
              <w:t xml:space="preserve"> </w:t>
            </w:r>
            <w:r w:rsidRPr="00844480">
              <w:rPr>
                <w:rFonts w:ascii="Times New Roman" w:hAnsi="Times New Roman"/>
                <w:b/>
                <w:sz w:val="24"/>
              </w:rPr>
              <w:t xml:space="preserve"> РАБОЧЕЙ ПРОГРАММЫ УЧЕБНОЙ ДИСЦИПЛИНЫ</w:t>
            </w:r>
          </w:p>
        </w:tc>
        <w:tc>
          <w:tcPr>
            <w:tcW w:w="1854" w:type="dxa"/>
          </w:tcPr>
          <w:p w:rsidR="00B258D9" w:rsidRPr="00844480" w:rsidRDefault="00B258D9" w:rsidP="0047539E">
            <w:pPr>
              <w:jc w:val="center"/>
              <w:rPr>
                <w:rFonts w:ascii="Times New Roman" w:hAnsi="Times New Roman"/>
                <w:b/>
                <w:sz w:val="24"/>
              </w:rPr>
            </w:pPr>
          </w:p>
        </w:tc>
      </w:tr>
      <w:tr w:rsidR="00B258D9" w:rsidRPr="00844480" w:rsidTr="0047539E">
        <w:tc>
          <w:tcPr>
            <w:tcW w:w="7501" w:type="dxa"/>
            <w:hideMark/>
          </w:tcPr>
          <w:p w:rsidR="00B258D9" w:rsidRPr="00844480" w:rsidRDefault="00B258D9" w:rsidP="00B258D9">
            <w:pPr>
              <w:numPr>
                <w:ilvl w:val="0"/>
                <w:numId w:val="1"/>
              </w:numPr>
              <w:suppressAutoHyphens/>
              <w:rPr>
                <w:rFonts w:ascii="Times New Roman" w:hAnsi="Times New Roman"/>
                <w:b/>
                <w:sz w:val="24"/>
              </w:rPr>
            </w:pPr>
            <w:r w:rsidRPr="00844480">
              <w:rPr>
                <w:rFonts w:ascii="Times New Roman" w:hAnsi="Times New Roman"/>
                <w:b/>
                <w:sz w:val="24"/>
              </w:rPr>
              <w:t>СТРУКТУРА И СОДЕРЖАНИЕ УЧЕБНОЙ ДИСЦИПЛИНЫ</w:t>
            </w:r>
          </w:p>
          <w:p w:rsidR="00B258D9" w:rsidRPr="00844480" w:rsidRDefault="00B258D9" w:rsidP="00B258D9">
            <w:pPr>
              <w:numPr>
                <w:ilvl w:val="0"/>
                <w:numId w:val="1"/>
              </w:numPr>
              <w:suppressAutoHyphens/>
              <w:rPr>
                <w:rFonts w:ascii="Times New Roman" w:hAnsi="Times New Roman"/>
                <w:b/>
                <w:sz w:val="24"/>
              </w:rPr>
            </w:pPr>
            <w:r w:rsidRPr="00844480">
              <w:rPr>
                <w:rFonts w:ascii="Times New Roman" w:hAnsi="Times New Roman"/>
                <w:b/>
                <w:sz w:val="24"/>
              </w:rPr>
              <w:t>УСЛОВИЯ РЕАЛИЗАЦИИ УЧЕБНОЙ ДИСЦИПЛИНЫ</w:t>
            </w:r>
          </w:p>
        </w:tc>
        <w:tc>
          <w:tcPr>
            <w:tcW w:w="1854" w:type="dxa"/>
          </w:tcPr>
          <w:p w:rsidR="00B258D9" w:rsidRPr="00844480" w:rsidRDefault="00B258D9" w:rsidP="0047539E">
            <w:pPr>
              <w:jc w:val="center"/>
              <w:rPr>
                <w:rFonts w:ascii="Times New Roman" w:hAnsi="Times New Roman"/>
                <w:b/>
                <w:sz w:val="24"/>
              </w:rPr>
            </w:pPr>
          </w:p>
        </w:tc>
      </w:tr>
      <w:tr w:rsidR="00B258D9" w:rsidRPr="00844480" w:rsidTr="0047539E">
        <w:tc>
          <w:tcPr>
            <w:tcW w:w="7501" w:type="dxa"/>
          </w:tcPr>
          <w:p w:rsidR="00B258D9" w:rsidRPr="00844480" w:rsidRDefault="00B258D9" w:rsidP="00B258D9">
            <w:pPr>
              <w:numPr>
                <w:ilvl w:val="0"/>
                <w:numId w:val="1"/>
              </w:numPr>
              <w:suppressAutoHyphens/>
              <w:rPr>
                <w:rFonts w:ascii="Times New Roman" w:hAnsi="Times New Roman"/>
                <w:b/>
                <w:sz w:val="24"/>
              </w:rPr>
            </w:pPr>
            <w:r w:rsidRPr="00844480">
              <w:rPr>
                <w:rFonts w:ascii="Times New Roman" w:hAnsi="Times New Roman"/>
                <w:b/>
                <w:sz w:val="24"/>
              </w:rPr>
              <w:t>КОНТРОЛЬ И ОЦЕНКА РЕЗУЛЬТАТОВ ОСВОЕНИЯ УЧЕБНОЙ ДИСЦИПЛИНЫ</w:t>
            </w:r>
          </w:p>
          <w:p w:rsidR="00B258D9" w:rsidRPr="00844480" w:rsidRDefault="00B258D9" w:rsidP="0047539E">
            <w:pPr>
              <w:suppressAutoHyphens/>
              <w:rPr>
                <w:rFonts w:ascii="Times New Roman" w:hAnsi="Times New Roman"/>
                <w:b/>
                <w:sz w:val="24"/>
              </w:rPr>
            </w:pPr>
          </w:p>
        </w:tc>
        <w:tc>
          <w:tcPr>
            <w:tcW w:w="1854" w:type="dxa"/>
          </w:tcPr>
          <w:p w:rsidR="00B258D9" w:rsidRPr="00844480" w:rsidRDefault="00B258D9" w:rsidP="0047539E">
            <w:pPr>
              <w:jc w:val="center"/>
              <w:rPr>
                <w:rFonts w:ascii="Times New Roman" w:hAnsi="Times New Roman"/>
                <w:b/>
                <w:sz w:val="24"/>
              </w:rPr>
            </w:pPr>
          </w:p>
        </w:tc>
      </w:tr>
    </w:tbl>
    <w:p w:rsidR="00B258D9" w:rsidRPr="002048AF" w:rsidRDefault="00B258D9" w:rsidP="00B258D9">
      <w:pPr>
        <w:numPr>
          <w:ilvl w:val="0"/>
          <w:numId w:val="2"/>
        </w:numPr>
        <w:suppressAutoHyphens/>
        <w:spacing w:after="0"/>
        <w:jc w:val="center"/>
        <w:rPr>
          <w:rFonts w:ascii="Times New Roman" w:hAnsi="Times New Roman"/>
          <w:b/>
          <w:sz w:val="24"/>
          <w:szCs w:val="24"/>
        </w:rPr>
      </w:pPr>
      <w:r w:rsidRPr="00F43C76">
        <w:rPr>
          <w:rFonts w:ascii="Times New Roman" w:hAnsi="Times New Roman"/>
          <w:b/>
          <w:i/>
          <w:u w:val="single"/>
        </w:rPr>
        <w:br w:type="page"/>
      </w:r>
      <w:r w:rsidRPr="002048AF">
        <w:rPr>
          <w:rFonts w:ascii="Times New Roman" w:hAnsi="Times New Roman"/>
          <w:b/>
          <w:sz w:val="24"/>
          <w:szCs w:val="24"/>
        </w:rPr>
        <w:lastRenderedPageBreak/>
        <w:t xml:space="preserve">ОБЩАЯ ХАРАКТЕРИСТИКА </w:t>
      </w:r>
      <w:r w:rsidR="00844480">
        <w:rPr>
          <w:rFonts w:ascii="Times New Roman" w:hAnsi="Times New Roman"/>
          <w:b/>
          <w:sz w:val="24"/>
          <w:szCs w:val="24"/>
        </w:rPr>
        <w:t xml:space="preserve"> </w:t>
      </w:r>
      <w:r w:rsidRPr="002048AF">
        <w:rPr>
          <w:rFonts w:ascii="Times New Roman" w:hAnsi="Times New Roman"/>
          <w:b/>
          <w:sz w:val="24"/>
          <w:szCs w:val="24"/>
        </w:rPr>
        <w:t xml:space="preserve"> РАБОЧЕЙ ПРОГРАММЫ УЧЕБНОЙ ДИСЦИПЛИНЫ</w:t>
      </w:r>
    </w:p>
    <w:p w:rsidR="00B258D9" w:rsidRPr="002048AF" w:rsidRDefault="00B258D9" w:rsidP="00B258D9">
      <w:pPr>
        <w:suppressAutoHyphens/>
        <w:spacing w:after="0" w:line="240" w:lineRule="auto"/>
        <w:ind w:left="720"/>
        <w:jc w:val="center"/>
        <w:rPr>
          <w:rFonts w:ascii="Times New Roman" w:hAnsi="Times New Roman"/>
          <w:b/>
          <w:sz w:val="24"/>
          <w:szCs w:val="24"/>
        </w:rPr>
      </w:pPr>
      <w:r w:rsidRPr="002048AF">
        <w:rPr>
          <w:rFonts w:ascii="Times New Roman" w:hAnsi="Times New Roman"/>
          <w:b/>
          <w:sz w:val="24"/>
          <w:szCs w:val="24"/>
        </w:rPr>
        <w:t>ОП.08 ПСИХОЛОГИЯ ДЕЛОВОГО ОБЩЕНИЯ И КОНФЛИКТОЛОГИЯ</w:t>
      </w:r>
    </w:p>
    <w:p w:rsidR="00B258D9" w:rsidRPr="002048AF" w:rsidRDefault="00B258D9" w:rsidP="00B258D9">
      <w:pPr>
        <w:suppressAutoHyphens/>
        <w:spacing w:after="0" w:line="240" w:lineRule="auto"/>
        <w:ind w:left="720"/>
        <w:jc w:val="center"/>
        <w:rPr>
          <w:rFonts w:ascii="Times New Roman" w:hAnsi="Times New Roman"/>
          <w:b/>
          <w:bCs/>
          <w:sz w:val="24"/>
          <w:szCs w:val="24"/>
          <w:vertAlign w:val="superscript"/>
        </w:rPr>
      </w:pPr>
    </w:p>
    <w:p w:rsidR="00B258D9" w:rsidRPr="002048AF" w:rsidRDefault="00B258D9" w:rsidP="00B25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2048AF">
        <w:rPr>
          <w:rFonts w:ascii="Times New Roman" w:hAnsi="Times New Roman"/>
          <w:b/>
          <w:sz w:val="24"/>
          <w:szCs w:val="24"/>
        </w:rPr>
        <w:t xml:space="preserve">1.1. Место дисциплины в структуре основной образовательной программы: </w:t>
      </w:r>
    </w:p>
    <w:p w:rsidR="00B258D9" w:rsidRPr="002048AF" w:rsidRDefault="00B258D9" w:rsidP="00B258D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048AF">
        <w:rPr>
          <w:rFonts w:ascii="Times New Roman" w:hAnsi="Times New Roman"/>
          <w:sz w:val="24"/>
          <w:szCs w:val="24"/>
        </w:rPr>
        <w:t xml:space="preserve">Учебная дисциплина «Психология делового общения и конфликтология» является обязательной частью </w:t>
      </w:r>
      <w:proofErr w:type="spellStart"/>
      <w:r w:rsidRPr="002048AF">
        <w:rPr>
          <w:rFonts w:ascii="Times New Roman" w:hAnsi="Times New Roman"/>
          <w:sz w:val="24"/>
          <w:szCs w:val="24"/>
        </w:rPr>
        <w:t>общепрофессионального</w:t>
      </w:r>
      <w:proofErr w:type="spellEnd"/>
      <w:r w:rsidRPr="002048AF">
        <w:rPr>
          <w:rFonts w:ascii="Times New Roman" w:hAnsi="Times New Roman"/>
          <w:sz w:val="24"/>
          <w:szCs w:val="24"/>
        </w:rPr>
        <w:t xml:space="preserve"> цикла </w:t>
      </w:r>
      <w:r w:rsidR="00844480">
        <w:rPr>
          <w:rFonts w:ascii="Times New Roman" w:hAnsi="Times New Roman"/>
          <w:sz w:val="24"/>
          <w:szCs w:val="24"/>
        </w:rPr>
        <w:t xml:space="preserve"> </w:t>
      </w:r>
      <w:r w:rsidRPr="002048AF">
        <w:rPr>
          <w:rFonts w:ascii="Times New Roman" w:hAnsi="Times New Roman"/>
          <w:sz w:val="24"/>
          <w:szCs w:val="24"/>
        </w:rPr>
        <w:t xml:space="preserve"> основной образовательной программы в соответствии с ФГОС СПО по специальности. </w:t>
      </w:r>
    </w:p>
    <w:p w:rsidR="00B258D9" w:rsidRPr="002048AF" w:rsidRDefault="00B258D9" w:rsidP="00B258D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048AF">
        <w:rPr>
          <w:rFonts w:ascii="Times New Roman" w:hAnsi="Times New Roman"/>
          <w:sz w:val="24"/>
          <w:szCs w:val="24"/>
        </w:rPr>
        <w:t>Особое значение дисциплина имеет при формировании и развитии ОК 01-05, ОК 09</w:t>
      </w:r>
    </w:p>
    <w:p w:rsidR="00B258D9" w:rsidRPr="002048AF" w:rsidRDefault="00B258D9" w:rsidP="00B25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B258D9" w:rsidRPr="002048AF" w:rsidRDefault="00B258D9" w:rsidP="00B258D9">
      <w:pPr>
        <w:spacing w:after="0"/>
        <w:ind w:firstLine="709"/>
        <w:rPr>
          <w:rFonts w:ascii="Times New Roman" w:hAnsi="Times New Roman"/>
          <w:b/>
          <w:sz w:val="24"/>
          <w:szCs w:val="24"/>
        </w:rPr>
      </w:pPr>
      <w:r w:rsidRPr="002048AF">
        <w:rPr>
          <w:rFonts w:ascii="Times New Roman" w:hAnsi="Times New Roman"/>
          <w:b/>
          <w:sz w:val="24"/>
          <w:szCs w:val="24"/>
        </w:rPr>
        <w:t>1.2. Цель и планируемые результаты освоения дисциплины:</w:t>
      </w:r>
    </w:p>
    <w:p w:rsidR="00B258D9" w:rsidRPr="002048AF" w:rsidRDefault="00B258D9" w:rsidP="00B258D9">
      <w:pPr>
        <w:suppressAutoHyphens/>
        <w:spacing w:after="0" w:line="240" w:lineRule="auto"/>
        <w:ind w:firstLine="709"/>
        <w:jc w:val="both"/>
        <w:rPr>
          <w:rFonts w:ascii="Times New Roman" w:hAnsi="Times New Roman"/>
          <w:sz w:val="24"/>
          <w:szCs w:val="24"/>
          <w:lang w:eastAsia="en-US"/>
        </w:rPr>
      </w:pPr>
      <w:r w:rsidRPr="002048AF">
        <w:rPr>
          <w:rFonts w:ascii="Times New Roman" w:hAnsi="Times New Roman"/>
          <w:sz w:val="24"/>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69"/>
        <w:gridCol w:w="4366"/>
      </w:tblGrid>
      <w:tr w:rsidR="00B258D9" w:rsidRPr="002048AF" w:rsidTr="0047539E">
        <w:trPr>
          <w:trHeight w:val="444"/>
        </w:trPr>
        <w:tc>
          <w:tcPr>
            <w:tcW w:w="1129" w:type="dxa"/>
            <w:tcBorders>
              <w:top w:val="single" w:sz="4" w:space="0" w:color="auto"/>
              <w:left w:val="single" w:sz="4" w:space="0" w:color="auto"/>
              <w:bottom w:val="single" w:sz="4" w:space="0" w:color="auto"/>
              <w:right w:val="single" w:sz="4" w:space="0" w:color="auto"/>
            </w:tcBorders>
            <w:hideMark/>
          </w:tcPr>
          <w:p w:rsidR="00B258D9" w:rsidRPr="002048AF" w:rsidRDefault="00B258D9" w:rsidP="0047539E">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Код</w:t>
            </w:r>
          </w:p>
          <w:p w:rsidR="00B258D9" w:rsidRPr="002048AF" w:rsidRDefault="00B258D9" w:rsidP="0047539E">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B258D9" w:rsidRPr="002048AF" w:rsidRDefault="00B258D9" w:rsidP="0047539E">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Умения</w:t>
            </w:r>
          </w:p>
        </w:tc>
        <w:tc>
          <w:tcPr>
            <w:tcW w:w="4366" w:type="dxa"/>
            <w:tcBorders>
              <w:top w:val="single" w:sz="4" w:space="0" w:color="auto"/>
              <w:left w:val="single" w:sz="4" w:space="0" w:color="auto"/>
              <w:bottom w:val="single" w:sz="4" w:space="0" w:color="auto"/>
              <w:right w:val="single" w:sz="4" w:space="0" w:color="auto"/>
            </w:tcBorders>
            <w:hideMark/>
          </w:tcPr>
          <w:p w:rsidR="00B258D9" w:rsidRPr="002048AF" w:rsidRDefault="00B258D9" w:rsidP="0047539E">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Знания</w:t>
            </w:r>
          </w:p>
        </w:tc>
      </w:tr>
      <w:tr w:rsidR="00B258D9" w:rsidRPr="002048AF" w:rsidTr="0047539E">
        <w:trPr>
          <w:trHeight w:val="212"/>
        </w:trPr>
        <w:tc>
          <w:tcPr>
            <w:tcW w:w="1129" w:type="dxa"/>
            <w:tcBorders>
              <w:top w:val="single" w:sz="4" w:space="0" w:color="auto"/>
              <w:left w:val="single" w:sz="4" w:space="0" w:color="auto"/>
              <w:bottom w:val="single" w:sz="4" w:space="0" w:color="auto"/>
              <w:right w:val="single" w:sz="4" w:space="0" w:color="auto"/>
            </w:tcBorders>
            <w:hideMark/>
          </w:tcPr>
          <w:p w:rsidR="00B258D9" w:rsidRPr="002048AF" w:rsidRDefault="00B258D9" w:rsidP="0047539E">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01-05</w:t>
            </w:r>
          </w:p>
          <w:p w:rsidR="00B258D9" w:rsidRPr="002048AF" w:rsidRDefault="00B258D9" w:rsidP="0047539E">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09</w:t>
            </w:r>
          </w:p>
        </w:tc>
        <w:tc>
          <w:tcPr>
            <w:tcW w:w="3969" w:type="dxa"/>
            <w:tcBorders>
              <w:top w:val="single" w:sz="4" w:space="0" w:color="auto"/>
              <w:left w:val="single" w:sz="4" w:space="0" w:color="auto"/>
              <w:bottom w:val="single" w:sz="4" w:space="0" w:color="auto"/>
              <w:right w:val="single" w:sz="4" w:space="0" w:color="auto"/>
            </w:tcBorders>
            <w:hideMark/>
          </w:tcPr>
          <w:p w:rsidR="00B258D9" w:rsidRPr="002048AF" w:rsidRDefault="00B258D9" w:rsidP="0047539E">
            <w:pPr>
              <w:pStyle w:val="a6"/>
              <w:suppressAutoHyphens/>
              <w:spacing w:before="0" w:after="0"/>
              <w:ind w:left="0"/>
              <w:jc w:val="both"/>
            </w:pPr>
            <w:r w:rsidRPr="002048AF">
              <w:t xml:space="preserve">применять техники и приемы эффективного общения в профессиональной деятельности; </w:t>
            </w:r>
          </w:p>
          <w:p w:rsidR="00B258D9" w:rsidRPr="002048AF" w:rsidRDefault="00B258D9" w:rsidP="0047539E">
            <w:pPr>
              <w:pStyle w:val="a6"/>
              <w:suppressAutoHyphens/>
              <w:spacing w:before="0" w:after="0"/>
              <w:ind w:left="0"/>
              <w:jc w:val="both"/>
            </w:pPr>
            <w:r w:rsidRPr="002048AF">
              <w:t>использовать приемы саморегуляции поведения в процессе межличностного общения.</w:t>
            </w:r>
          </w:p>
        </w:tc>
        <w:tc>
          <w:tcPr>
            <w:tcW w:w="4366" w:type="dxa"/>
            <w:tcBorders>
              <w:top w:val="single" w:sz="4" w:space="0" w:color="auto"/>
              <w:left w:val="single" w:sz="4" w:space="0" w:color="auto"/>
              <w:bottom w:val="single" w:sz="4" w:space="0" w:color="auto"/>
              <w:right w:val="single" w:sz="4" w:space="0" w:color="auto"/>
            </w:tcBorders>
            <w:hideMark/>
          </w:tcPr>
          <w:p w:rsidR="00B258D9" w:rsidRPr="002048AF" w:rsidRDefault="00B258D9" w:rsidP="0047539E">
            <w:pPr>
              <w:pStyle w:val="a6"/>
              <w:suppressAutoHyphens/>
              <w:spacing w:before="0" w:after="0"/>
              <w:ind w:left="0"/>
              <w:jc w:val="both"/>
            </w:pPr>
            <w:r w:rsidRPr="002048AF">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r>
    </w:tbl>
    <w:p w:rsidR="00B258D9" w:rsidRDefault="00B258D9" w:rsidP="00B258D9">
      <w:pPr>
        <w:suppressAutoHyphens/>
        <w:spacing w:after="240" w:line="240" w:lineRule="auto"/>
        <w:ind w:firstLine="709"/>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4E6936" w:rsidRDefault="004E6936" w:rsidP="00B258D9">
      <w:pPr>
        <w:suppressAutoHyphens/>
        <w:spacing w:after="240" w:line="240" w:lineRule="auto"/>
        <w:jc w:val="center"/>
        <w:rPr>
          <w:rFonts w:ascii="Times New Roman" w:hAnsi="Times New Roman"/>
          <w:b/>
          <w:sz w:val="24"/>
          <w:szCs w:val="24"/>
        </w:rPr>
      </w:pPr>
    </w:p>
    <w:p w:rsidR="00B258D9" w:rsidRPr="002048AF" w:rsidRDefault="00B258D9" w:rsidP="00B258D9">
      <w:pPr>
        <w:suppressAutoHyphens/>
        <w:spacing w:after="240" w:line="240" w:lineRule="auto"/>
        <w:jc w:val="center"/>
        <w:rPr>
          <w:rFonts w:ascii="Times New Roman" w:hAnsi="Times New Roman"/>
          <w:b/>
          <w:sz w:val="24"/>
          <w:szCs w:val="24"/>
        </w:rPr>
      </w:pPr>
      <w:r w:rsidRPr="002048AF">
        <w:rPr>
          <w:rFonts w:ascii="Times New Roman" w:hAnsi="Times New Roman"/>
          <w:b/>
          <w:sz w:val="24"/>
          <w:szCs w:val="24"/>
        </w:rPr>
        <w:lastRenderedPageBreak/>
        <w:t>2. СТРУКТУРА И СОДЕРЖАНИЕ УЧЕБНОЙ ДИСЦИПЛИНЫ</w:t>
      </w:r>
    </w:p>
    <w:p w:rsidR="00B258D9" w:rsidRPr="002048AF" w:rsidRDefault="00B258D9" w:rsidP="00B258D9">
      <w:pPr>
        <w:suppressAutoHyphens/>
        <w:spacing w:after="240" w:line="240" w:lineRule="auto"/>
        <w:ind w:firstLine="709"/>
        <w:rPr>
          <w:rFonts w:ascii="Times New Roman" w:hAnsi="Times New Roman"/>
          <w:b/>
          <w:sz w:val="24"/>
          <w:szCs w:val="24"/>
        </w:rPr>
      </w:pPr>
      <w:r w:rsidRPr="002048A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B258D9" w:rsidRPr="002048AF"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jc w:val="center"/>
              <w:rPr>
                <w:rFonts w:ascii="Times New Roman" w:hAnsi="Times New Roman"/>
                <w:b/>
                <w:sz w:val="24"/>
                <w:szCs w:val="24"/>
              </w:rPr>
            </w:pPr>
            <w:r w:rsidRPr="002048A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jc w:val="center"/>
              <w:rPr>
                <w:rFonts w:ascii="Times New Roman" w:hAnsi="Times New Roman"/>
                <w:b/>
                <w:iCs/>
                <w:sz w:val="24"/>
                <w:szCs w:val="24"/>
              </w:rPr>
            </w:pPr>
            <w:r w:rsidRPr="002048AF">
              <w:rPr>
                <w:rFonts w:ascii="Times New Roman" w:hAnsi="Times New Roman"/>
                <w:b/>
                <w:iCs/>
                <w:sz w:val="24"/>
                <w:szCs w:val="24"/>
              </w:rPr>
              <w:t>Объем в часах</w:t>
            </w:r>
          </w:p>
        </w:tc>
      </w:tr>
      <w:tr w:rsidR="00B258D9" w:rsidRPr="002048AF"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rPr>
                <w:rFonts w:ascii="Times New Roman" w:hAnsi="Times New Roman"/>
                <w:b/>
                <w:sz w:val="24"/>
                <w:szCs w:val="24"/>
              </w:rPr>
            </w:pPr>
            <w:r w:rsidRPr="002048A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jc w:val="center"/>
              <w:rPr>
                <w:rFonts w:ascii="Times New Roman" w:hAnsi="Times New Roman"/>
                <w:iCs/>
                <w:sz w:val="24"/>
                <w:szCs w:val="24"/>
              </w:rPr>
            </w:pPr>
            <w:r>
              <w:rPr>
                <w:rFonts w:ascii="Times New Roman" w:hAnsi="Times New Roman"/>
                <w:iCs/>
                <w:sz w:val="24"/>
                <w:szCs w:val="24"/>
              </w:rPr>
              <w:t>50</w:t>
            </w:r>
          </w:p>
        </w:tc>
      </w:tr>
      <w:tr w:rsidR="00B258D9" w:rsidRPr="002048AF" w:rsidTr="0047539E">
        <w:trPr>
          <w:trHeight w:val="490"/>
        </w:trPr>
        <w:tc>
          <w:tcPr>
            <w:tcW w:w="3685" w:type="pct"/>
            <w:tcBorders>
              <w:top w:val="single" w:sz="6" w:space="0" w:color="000000"/>
              <w:left w:val="single" w:sz="6" w:space="0" w:color="000000"/>
              <w:bottom w:val="single" w:sz="6" w:space="0" w:color="000000"/>
              <w:right w:val="single" w:sz="6" w:space="0" w:color="000000"/>
            </w:tcBorders>
          </w:tcPr>
          <w:p w:rsidR="00B258D9" w:rsidRPr="002048AF" w:rsidRDefault="00B258D9" w:rsidP="0047539E">
            <w:pPr>
              <w:suppressAutoHyphens/>
              <w:spacing w:after="0"/>
              <w:rPr>
                <w:rFonts w:ascii="Times New Roman" w:hAnsi="Times New Roman"/>
                <w:b/>
                <w:sz w:val="24"/>
                <w:szCs w:val="24"/>
              </w:rPr>
            </w:pPr>
            <w:r w:rsidRPr="004156CC">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tcPr>
          <w:p w:rsidR="00B258D9" w:rsidRPr="005D50BC" w:rsidRDefault="00CE03EC" w:rsidP="0047539E">
            <w:pPr>
              <w:suppressAutoHyphens/>
              <w:spacing w:after="0"/>
              <w:jc w:val="center"/>
              <w:rPr>
                <w:rFonts w:ascii="Times New Roman" w:hAnsi="Times New Roman"/>
                <w:iCs/>
                <w:sz w:val="24"/>
                <w:szCs w:val="24"/>
              </w:rPr>
            </w:pPr>
            <w:r>
              <w:rPr>
                <w:rFonts w:ascii="Times New Roman" w:hAnsi="Times New Roman"/>
                <w:iCs/>
                <w:sz w:val="24"/>
                <w:szCs w:val="24"/>
              </w:rPr>
              <w:t>20</w:t>
            </w:r>
          </w:p>
        </w:tc>
      </w:tr>
      <w:tr w:rsidR="00B258D9" w:rsidRPr="002048AF" w:rsidTr="0047539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rPr>
                <w:rFonts w:ascii="Times New Roman" w:hAnsi="Times New Roman"/>
                <w:iCs/>
                <w:sz w:val="24"/>
                <w:szCs w:val="24"/>
              </w:rPr>
            </w:pPr>
            <w:r w:rsidRPr="002048AF">
              <w:rPr>
                <w:rFonts w:ascii="Times New Roman" w:hAnsi="Times New Roman"/>
                <w:sz w:val="24"/>
                <w:szCs w:val="24"/>
              </w:rPr>
              <w:t>в т. ч.:</w:t>
            </w:r>
          </w:p>
        </w:tc>
      </w:tr>
      <w:tr w:rsidR="00B258D9" w:rsidRPr="002048AF"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rPr>
                <w:rFonts w:ascii="Times New Roman" w:hAnsi="Times New Roman"/>
                <w:sz w:val="24"/>
                <w:szCs w:val="24"/>
              </w:rPr>
            </w:pPr>
            <w:r w:rsidRPr="002048A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CE03EC" w:rsidP="0047539E">
            <w:pPr>
              <w:suppressAutoHyphens/>
              <w:spacing w:after="0"/>
              <w:jc w:val="center"/>
              <w:rPr>
                <w:rFonts w:ascii="Times New Roman" w:hAnsi="Times New Roman"/>
                <w:iCs/>
                <w:sz w:val="24"/>
                <w:szCs w:val="24"/>
              </w:rPr>
            </w:pPr>
            <w:r>
              <w:rPr>
                <w:rFonts w:ascii="Times New Roman" w:hAnsi="Times New Roman"/>
                <w:iCs/>
                <w:sz w:val="24"/>
                <w:szCs w:val="24"/>
              </w:rPr>
              <w:t>30</w:t>
            </w:r>
          </w:p>
        </w:tc>
      </w:tr>
      <w:tr w:rsidR="00B258D9" w:rsidRPr="002048AF"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uppressAutoHyphens/>
              <w:spacing w:after="0"/>
              <w:rPr>
                <w:rFonts w:ascii="Times New Roman" w:hAnsi="Times New Roman"/>
                <w:sz w:val="24"/>
                <w:szCs w:val="24"/>
              </w:rPr>
            </w:pPr>
            <w:r w:rsidRPr="002048AF">
              <w:rPr>
                <w:rFonts w:ascii="Times New Roman" w:hAnsi="Times New Roman"/>
                <w:sz w:val="24"/>
                <w:szCs w:val="24"/>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CE03EC" w:rsidP="0047539E">
            <w:pPr>
              <w:suppressAutoHyphens/>
              <w:spacing w:after="0"/>
              <w:jc w:val="center"/>
              <w:rPr>
                <w:rFonts w:ascii="Times New Roman" w:hAnsi="Times New Roman"/>
                <w:iCs/>
                <w:sz w:val="24"/>
                <w:szCs w:val="24"/>
              </w:rPr>
            </w:pPr>
            <w:r>
              <w:rPr>
                <w:rFonts w:ascii="Times New Roman" w:hAnsi="Times New Roman"/>
                <w:iCs/>
                <w:sz w:val="24"/>
                <w:szCs w:val="24"/>
              </w:rPr>
              <w:t>20</w:t>
            </w:r>
          </w:p>
        </w:tc>
      </w:tr>
      <w:tr w:rsidR="00B258D9" w:rsidRPr="002048AF" w:rsidTr="0047539E">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258D9" w:rsidRPr="002048AF" w:rsidRDefault="00B258D9" w:rsidP="0047539E">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B258D9" w:rsidRPr="002048AF" w:rsidRDefault="00B258D9" w:rsidP="0047539E">
            <w:pPr>
              <w:suppressAutoHyphens/>
              <w:spacing w:after="0"/>
              <w:jc w:val="center"/>
              <w:rPr>
                <w:rFonts w:ascii="Times New Roman" w:hAnsi="Times New Roman"/>
                <w:iCs/>
                <w:sz w:val="24"/>
                <w:szCs w:val="24"/>
              </w:rPr>
            </w:pPr>
          </w:p>
        </w:tc>
      </w:tr>
      <w:tr w:rsidR="00844480" w:rsidRPr="002048AF" w:rsidTr="00736932">
        <w:trPr>
          <w:trHeight w:val="331"/>
        </w:trPr>
        <w:tc>
          <w:tcPr>
            <w:tcW w:w="3685" w:type="pct"/>
            <w:tcBorders>
              <w:top w:val="single" w:sz="6" w:space="0" w:color="000000"/>
              <w:left w:val="single" w:sz="6" w:space="0" w:color="000000"/>
              <w:bottom w:val="single" w:sz="6" w:space="0" w:color="000000"/>
              <w:right w:val="single" w:sz="6" w:space="0" w:color="000000"/>
            </w:tcBorders>
            <w:hideMark/>
          </w:tcPr>
          <w:p w:rsidR="00844480" w:rsidRPr="0042221F" w:rsidRDefault="00844480" w:rsidP="009F694D">
            <w:pPr>
              <w:rPr>
                <w:rFonts w:ascii="Times New Roman" w:hAnsi="Times New Roman"/>
                <w:b/>
                <w:sz w:val="24"/>
                <w:szCs w:val="24"/>
              </w:rPr>
            </w:pPr>
            <w:r w:rsidRPr="0042221F">
              <w:rPr>
                <w:rFonts w:ascii="Times New Roman" w:hAnsi="Times New Roman"/>
                <w:b/>
                <w:sz w:val="24"/>
                <w:szCs w:val="24"/>
              </w:rPr>
              <w:t>Промежуточная аттестация в форме дифференцированного зачёта</w:t>
            </w:r>
          </w:p>
        </w:tc>
        <w:tc>
          <w:tcPr>
            <w:tcW w:w="1315" w:type="pct"/>
            <w:tcBorders>
              <w:top w:val="single" w:sz="6" w:space="0" w:color="000000"/>
              <w:left w:val="single" w:sz="6" w:space="0" w:color="000000"/>
              <w:bottom w:val="single" w:sz="6" w:space="0" w:color="000000"/>
              <w:right w:val="single" w:sz="6" w:space="0" w:color="000000"/>
            </w:tcBorders>
          </w:tcPr>
          <w:p w:rsidR="00844480" w:rsidRPr="0042221F" w:rsidRDefault="00844480" w:rsidP="009F694D">
            <w:pPr>
              <w:rPr>
                <w:rFonts w:ascii="Times New Roman" w:hAnsi="Times New Roman"/>
                <w:b/>
                <w:sz w:val="24"/>
                <w:szCs w:val="24"/>
              </w:rPr>
            </w:pPr>
            <w:r>
              <w:rPr>
                <w:rFonts w:ascii="Times New Roman" w:hAnsi="Times New Roman"/>
                <w:b/>
                <w:sz w:val="24"/>
                <w:szCs w:val="24"/>
              </w:rPr>
              <w:t xml:space="preserve">4 </w:t>
            </w:r>
            <w:r w:rsidRPr="0042221F">
              <w:rPr>
                <w:rFonts w:ascii="Times New Roman" w:hAnsi="Times New Roman"/>
                <w:b/>
                <w:sz w:val="24"/>
                <w:szCs w:val="24"/>
              </w:rPr>
              <w:t>семестр</w:t>
            </w:r>
          </w:p>
        </w:tc>
      </w:tr>
    </w:tbl>
    <w:p w:rsidR="00B258D9" w:rsidRPr="00F43C76" w:rsidRDefault="00B258D9" w:rsidP="00B258D9">
      <w:pPr>
        <w:spacing w:after="0"/>
        <w:rPr>
          <w:rFonts w:ascii="Times New Roman" w:hAnsi="Times New Roman"/>
          <w:b/>
          <w:i/>
        </w:rPr>
        <w:sectPr w:rsidR="00B258D9" w:rsidRPr="00F43C76">
          <w:pgSz w:w="11906" w:h="16838"/>
          <w:pgMar w:top="1134" w:right="850" w:bottom="284" w:left="1701" w:header="708" w:footer="708" w:gutter="0"/>
          <w:cols w:space="720"/>
        </w:sectPr>
      </w:pPr>
    </w:p>
    <w:p w:rsidR="00B258D9" w:rsidRDefault="00B258D9" w:rsidP="00B258D9">
      <w:pPr>
        <w:ind w:firstLine="709"/>
        <w:rPr>
          <w:rFonts w:ascii="Times New Roman" w:hAnsi="Times New Roman"/>
          <w:b/>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1"/>
        <w:gridCol w:w="9396"/>
        <w:gridCol w:w="2051"/>
        <w:gridCol w:w="1996"/>
      </w:tblGrid>
      <w:tr w:rsidR="00CE03EC" w:rsidRPr="00F43C76" w:rsidTr="00983928">
        <w:trPr>
          <w:trHeight w:val="20"/>
        </w:trPr>
        <w:tc>
          <w:tcPr>
            <w:tcW w:w="622"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3060"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50"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b/>
                <w:bCs/>
              </w:rPr>
            </w:pPr>
            <w:r w:rsidRPr="005D50BC">
              <w:rPr>
                <w:rFonts w:ascii="Times New Roman" w:hAnsi="Times New Roman"/>
                <w:b/>
                <w:bCs/>
              </w:rPr>
              <w:t xml:space="preserve">Коды компетенций </w:t>
            </w:r>
            <w:r w:rsidRPr="005D50BC">
              <w:rPr>
                <w:rFonts w:ascii="Times New Roman" w:hAnsi="Times New Roman"/>
                <w:b/>
                <w:bCs/>
              </w:rPr>
              <w:br/>
              <w:t>и личностных результатов</w:t>
            </w:r>
            <w:r w:rsidRPr="005D50BC">
              <w:rPr>
                <w:rFonts w:ascii="Times New Roman" w:hAnsi="Times New Roman"/>
                <w:b/>
                <w:bCs/>
                <w:vertAlign w:val="superscript"/>
              </w:rPr>
              <w:footnoteReference w:id="2"/>
            </w:r>
            <w:r w:rsidRPr="005D50BC">
              <w:rPr>
                <w:rFonts w:ascii="Times New Roman" w:hAnsi="Times New Roman"/>
                <w:b/>
                <w:bCs/>
              </w:rPr>
              <w:t xml:space="preserve">, формированию которых способствует элемент программы </w:t>
            </w:r>
          </w:p>
        </w:tc>
      </w:tr>
      <w:tr w:rsidR="00CE03EC" w:rsidRPr="00F43C76" w:rsidTr="00983928">
        <w:trPr>
          <w:trHeight w:val="371"/>
        </w:trPr>
        <w:tc>
          <w:tcPr>
            <w:tcW w:w="622"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
                <w:bCs/>
                <w:i/>
                <w:iCs/>
              </w:rPr>
            </w:pPr>
            <w:r w:rsidRPr="00F43C76">
              <w:rPr>
                <w:rFonts w:ascii="Times New Roman" w:hAnsi="Times New Roman"/>
                <w:b/>
                <w:bCs/>
                <w:i/>
                <w:iCs/>
              </w:rPr>
              <w:t>1</w:t>
            </w:r>
          </w:p>
        </w:tc>
        <w:tc>
          <w:tcPr>
            <w:tcW w:w="3060"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
                <w:bCs/>
                <w:i/>
                <w:iCs/>
              </w:rPr>
            </w:pPr>
            <w:r w:rsidRPr="00F43C76">
              <w:rPr>
                <w:rFonts w:ascii="Times New Roman" w:hAnsi="Times New Roman"/>
                <w:b/>
                <w:bCs/>
                <w:i/>
                <w:iCs/>
              </w:rPr>
              <w:t>2</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i/>
                <w:iCs/>
              </w:rPr>
            </w:pPr>
            <w:r w:rsidRPr="00F43C76">
              <w:rPr>
                <w:rFonts w:ascii="Times New Roman" w:hAnsi="Times New Roman"/>
                <w:bCs/>
                <w:i/>
                <w:iCs/>
              </w:rPr>
              <w:t>3</w:t>
            </w:r>
          </w:p>
        </w:tc>
        <w:tc>
          <w:tcPr>
            <w:tcW w:w="650"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
                <w:bCs/>
                <w:i/>
                <w:iCs/>
              </w:rPr>
            </w:pPr>
            <w:r w:rsidRPr="00F43C76">
              <w:rPr>
                <w:rFonts w:ascii="Times New Roman" w:hAnsi="Times New Roman"/>
                <w:b/>
                <w:bCs/>
                <w:i/>
                <w:iCs/>
              </w:rPr>
              <w:t>4</w:t>
            </w:r>
          </w:p>
        </w:tc>
      </w:tr>
      <w:tr w:rsidR="00CE03EC" w:rsidRPr="00F43C76" w:rsidTr="00983928">
        <w:trPr>
          <w:trHeight w:val="371"/>
        </w:trPr>
        <w:tc>
          <w:tcPr>
            <w:tcW w:w="3682" w:type="pct"/>
            <w:gridSpan w:val="2"/>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rPr>
                <w:rFonts w:ascii="Times New Roman" w:hAnsi="Times New Roman"/>
                <w:b/>
                <w:bCs/>
              </w:rPr>
            </w:pPr>
            <w:r w:rsidRPr="00F43C76">
              <w:rPr>
                <w:rFonts w:ascii="Times New Roman" w:hAnsi="Times New Roman"/>
                <w:b/>
                <w:bCs/>
              </w:rPr>
              <w:t>Раздел 1. Введение в учебную дисциплину</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bCs/>
                <w:iCs/>
              </w:rPr>
            </w:pPr>
            <w:r>
              <w:rPr>
                <w:rFonts w:ascii="Times New Roman" w:hAnsi="Times New Roman"/>
                <w:b/>
                <w:bCs/>
                <w:iCs/>
              </w:rPr>
              <w:t>6</w:t>
            </w:r>
            <w:r w:rsidRPr="00817241">
              <w:rPr>
                <w:rFonts w:ascii="Times New Roman" w:hAnsi="Times New Roman"/>
                <w:b/>
                <w:bCs/>
                <w:iCs/>
                <w:lang w:val="en-US"/>
              </w:rPr>
              <w:t>/</w:t>
            </w:r>
            <w:r>
              <w:rPr>
                <w:rFonts w:ascii="Times New Roman" w:hAnsi="Times New Roman"/>
                <w:b/>
                <w:bCs/>
                <w:iCs/>
              </w:rPr>
              <w:t>-</w:t>
            </w: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center"/>
              <w:rPr>
                <w:rFonts w:ascii="Times New Roman" w:hAnsi="Times New Roman"/>
                <w:b/>
                <w:bCs/>
                <w:i/>
                <w:iCs/>
              </w:rPr>
            </w:pPr>
          </w:p>
        </w:tc>
      </w:tr>
      <w:tr w:rsidR="00CE03EC" w:rsidRPr="00F43C76" w:rsidTr="00983928">
        <w:trPr>
          <w:trHeight w:val="20"/>
        </w:trPr>
        <w:tc>
          <w:tcPr>
            <w:tcW w:w="622" w:type="pct"/>
            <w:vMerge w:val="restart"/>
            <w:tcBorders>
              <w:top w:val="single" w:sz="4" w:space="0" w:color="auto"/>
              <w:left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Тема 1.1. Введение</w:t>
            </w:r>
          </w:p>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68" w:type="pct"/>
            <w:tcBorders>
              <w:top w:val="single" w:sz="4" w:space="0" w:color="auto"/>
              <w:left w:val="single" w:sz="4" w:space="0" w:color="auto"/>
              <w:bottom w:val="single" w:sz="4" w:space="0" w:color="auto"/>
              <w:right w:val="single" w:sz="4" w:space="0" w:color="auto"/>
            </w:tcBorders>
            <w:vAlign w:val="center"/>
          </w:tcPr>
          <w:p w:rsidR="00CE03EC" w:rsidRPr="00F43C76" w:rsidRDefault="00CE03EC" w:rsidP="00983928">
            <w:pPr>
              <w:suppressAutoHyphens/>
              <w:spacing w:after="0" w:line="240" w:lineRule="auto"/>
              <w:jc w:val="center"/>
              <w:rPr>
                <w:rFonts w:ascii="Times New Roman" w:hAnsi="Times New Roman"/>
                <w:iCs/>
              </w:rPr>
            </w:pPr>
            <w:r>
              <w:rPr>
                <w:rFonts w:ascii="Times New Roman" w:hAnsi="Times New Roman"/>
                <w:iCs/>
              </w:rPr>
              <w:t>6</w:t>
            </w: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622" w:type="pct"/>
            <w:vMerge/>
            <w:tcBorders>
              <w:left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Назначение учебной дисциплины «Психология делового общения и конфликтология». Основные понятия. Требования к изучаемой дисциплине. Роль общения в профессиональной деятельности человека</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iCs/>
              </w:rPr>
            </w:pPr>
            <w:r w:rsidRPr="00F43C76">
              <w:rPr>
                <w:rFonts w:ascii="Times New Roman" w:hAnsi="Times New Roman"/>
                <w:iCs/>
              </w:rPr>
              <w:t>2</w:t>
            </w: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i/>
              </w:rPr>
            </w:pPr>
            <w:r w:rsidRPr="00F43C76">
              <w:rPr>
                <w:rFonts w:ascii="Times New Roman" w:hAnsi="Times New Roman"/>
              </w:rPr>
              <w:t>ОК 09</w:t>
            </w:r>
          </w:p>
        </w:tc>
      </w:tr>
      <w:tr w:rsidR="00CE03EC" w:rsidRPr="00F43C76" w:rsidTr="00983928">
        <w:trPr>
          <w:trHeight w:val="20"/>
        </w:trPr>
        <w:tc>
          <w:tcPr>
            <w:tcW w:w="0" w:type="auto"/>
            <w:vMerge/>
            <w:tcBorders>
              <w:left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iCs/>
              </w:rPr>
            </w:pPr>
            <w:r>
              <w:rPr>
                <w:rFonts w:ascii="Times New Roman" w:hAnsi="Times New Roman"/>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i/>
              </w:rPr>
            </w:pPr>
          </w:p>
        </w:tc>
      </w:tr>
      <w:tr w:rsidR="00CE03EC" w:rsidRPr="00F43C76" w:rsidTr="00983928">
        <w:trPr>
          <w:trHeight w:val="20"/>
        </w:trPr>
        <w:tc>
          <w:tcPr>
            <w:tcW w:w="0" w:type="auto"/>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Самостоятельная работа обучающихся</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i/>
              </w:rPr>
            </w:pPr>
          </w:p>
        </w:tc>
      </w:tr>
      <w:tr w:rsidR="00CE03EC" w:rsidRPr="00F43C76" w:rsidTr="00983928">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Раздел 2. Психология общения</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uppressAutoHyphens/>
              <w:spacing w:after="0" w:line="240" w:lineRule="auto"/>
              <w:jc w:val="center"/>
              <w:rPr>
                <w:rFonts w:ascii="Times New Roman" w:hAnsi="Times New Roman"/>
                <w:b/>
                <w:bCs/>
                <w:iCs/>
              </w:rPr>
            </w:pPr>
            <w:r>
              <w:rPr>
                <w:rFonts w:ascii="Times New Roman" w:hAnsi="Times New Roman"/>
                <w:b/>
                <w:bCs/>
                <w:iCs/>
              </w:rPr>
              <w:t>32/16</w:t>
            </w: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Тема 2.1. Общение – основа человеческого бытия</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rPr>
            </w:pP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Общение в системе межличностных и общественных отношений. Социальная роль.</w:t>
            </w:r>
          </w:p>
        </w:tc>
        <w:tc>
          <w:tcPr>
            <w:tcW w:w="668" w:type="pct"/>
            <w:vMerge w:val="restart"/>
            <w:tcBorders>
              <w:top w:val="single" w:sz="4" w:space="0" w:color="auto"/>
              <w:left w:val="single" w:sz="4" w:space="0" w:color="auto"/>
              <w:right w:val="single" w:sz="4" w:space="0" w:color="auto"/>
            </w:tcBorders>
            <w:vAlign w:val="center"/>
          </w:tcPr>
          <w:p w:rsidR="00CE03EC" w:rsidRDefault="00432905" w:rsidP="00983928">
            <w:pPr>
              <w:spacing w:after="0" w:line="240" w:lineRule="auto"/>
              <w:jc w:val="center"/>
              <w:rPr>
                <w:rFonts w:ascii="Times New Roman" w:hAnsi="Times New Roman"/>
                <w:bCs/>
              </w:rPr>
            </w:pPr>
            <w:r>
              <w:rPr>
                <w:rFonts w:ascii="Times New Roman" w:hAnsi="Times New Roman"/>
                <w:bCs/>
              </w:rPr>
              <w:t>4</w:t>
            </w: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b/>
                <w:bCs/>
              </w:rPr>
            </w:pPr>
            <w:r w:rsidRPr="00F43C76">
              <w:rPr>
                <w:rFonts w:ascii="Times New Roman" w:hAnsi="Times New Roman"/>
              </w:rPr>
              <w:t>Классификация общения. Виды, функции общения. Структура и средства общения</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b/>
                <w:bCs/>
              </w:rPr>
            </w:pPr>
            <w:r w:rsidRPr="00F43C76">
              <w:rPr>
                <w:rFonts w:ascii="Times New Roman" w:hAnsi="Times New Roman"/>
              </w:rPr>
              <w:t>Единство общения и деятельности. Техники и приемы общения, правила слушания, ведение беседы, убеждения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Тема 2.2. Общение как восприятие людьми друг друга</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bCs/>
              </w:rPr>
            </w:pP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Понятие социальной перцепции. Факторы, оказывающие влияние на восприятие. Искажения в процессе восприятия.</w:t>
            </w:r>
          </w:p>
        </w:tc>
        <w:tc>
          <w:tcPr>
            <w:tcW w:w="668" w:type="pct"/>
            <w:vMerge w:val="restart"/>
            <w:tcBorders>
              <w:top w:val="single" w:sz="4" w:space="0" w:color="auto"/>
              <w:left w:val="single" w:sz="4" w:space="0" w:color="auto"/>
              <w:right w:val="single" w:sz="4" w:space="0" w:color="auto"/>
            </w:tcBorders>
            <w:vAlign w:val="center"/>
          </w:tcPr>
          <w:p w:rsidR="00CE03EC" w:rsidRPr="00F43C76" w:rsidRDefault="00432905" w:rsidP="00983928">
            <w:pPr>
              <w:spacing w:after="0" w:line="240" w:lineRule="auto"/>
              <w:jc w:val="center"/>
              <w:rPr>
                <w:rFonts w:ascii="Times New Roman" w:hAnsi="Times New Roman"/>
                <w:iCs/>
              </w:rPr>
            </w:pPr>
            <w:r>
              <w:rPr>
                <w:rFonts w:ascii="Times New Roman" w:hAnsi="Times New Roman"/>
                <w:iCs/>
              </w:rPr>
              <w:t>4</w:t>
            </w: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b/>
                <w:bCs/>
              </w:rPr>
            </w:pPr>
            <w:r w:rsidRPr="00F43C76">
              <w:rPr>
                <w:rFonts w:ascii="Times New Roman" w:hAnsi="Times New Roman"/>
              </w:rPr>
              <w:t>Психологические механизмы восприятия. Влияние имиджа на восприятие человека.</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rPr>
              <w:t>Техники и приемы общения, правила слушания, ведение беседы, убеждения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rPr>
            </w:pPr>
            <w:r w:rsidRPr="00817241">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Самодиагностика по теме «Общение». Диагностический инструментарий: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«Коммуникативные и организаторские способности». «Ваш стиль делового общения». «Ваши </w:t>
            </w:r>
            <w:proofErr w:type="spellStart"/>
            <w:r w:rsidRPr="00F43C76">
              <w:rPr>
                <w:rFonts w:ascii="Times New Roman" w:hAnsi="Times New Roman"/>
                <w:bCs/>
              </w:rPr>
              <w:lastRenderedPageBreak/>
              <w:t>эмпатические</w:t>
            </w:r>
            <w:proofErr w:type="spellEnd"/>
            <w:r w:rsidRPr="00F43C76">
              <w:rPr>
                <w:rFonts w:ascii="Times New Roman" w:hAnsi="Times New Roman"/>
                <w:bCs/>
              </w:rPr>
              <w:t xml:space="preserve"> способности».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Самоанализ результатов тестирования.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Составление плана действий по коррекции результатов, мешающих эффективному общению.</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Тема 2.3. Общение как взаимодействие</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bCs/>
              </w:rPr>
            </w:pP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 xml:space="preserve">Типы взаимодействия: кооперация и конкуренция. Позиции взаимодействия в русле </w:t>
            </w:r>
            <w:proofErr w:type="spellStart"/>
            <w:r w:rsidRPr="00F43C76">
              <w:rPr>
                <w:rFonts w:ascii="Times New Roman" w:hAnsi="Times New Roman"/>
              </w:rPr>
              <w:t>трансактного</w:t>
            </w:r>
            <w:proofErr w:type="spellEnd"/>
            <w:r w:rsidRPr="00F43C76">
              <w:rPr>
                <w:rFonts w:ascii="Times New Roman" w:hAnsi="Times New Roman"/>
              </w:rPr>
              <w:t xml:space="preserve"> анализа. Ориентация на понимание и ориентация на контроль.</w:t>
            </w:r>
          </w:p>
        </w:tc>
        <w:tc>
          <w:tcPr>
            <w:tcW w:w="668" w:type="pct"/>
            <w:vMerge w:val="restart"/>
            <w:tcBorders>
              <w:top w:val="single" w:sz="4" w:space="0" w:color="auto"/>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r>
              <w:rPr>
                <w:rFonts w:ascii="Times New Roman" w:hAnsi="Times New Roman"/>
                <w:bCs/>
              </w:rPr>
              <w:t>4</w:t>
            </w: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b/>
                <w:bCs/>
              </w:rPr>
            </w:pPr>
            <w:r w:rsidRPr="00F43C76">
              <w:rPr>
                <w:rFonts w:ascii="Times New Roman" w:hAnsi="Times New Roman"/>
              </w:rPr>
              <w:t>Взаимодействие как организация совместной деятельности.</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rPr>
              <w:t>Техники и приемы общения, правила слушания, ведение беседы, убеждения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Тема 2.4. Общение как обмен информацией</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bCs/>
              </w:rPr>
            </w:pP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Основные элементы коммуникации. Вербальная коммуникация. Коммуникативные барьеры</w:t>
            </w:r>
          </w:p>
        </w:tc>
        <w:tc>
          <w:tcPr>
            <w:tcW w:w="668" w:type="pct"/>
            <w:vMerge w:val="restart"/>
            <w:tcBorders>
              <w:top w:val="single" w:sz="4" w:space="0" w:color="auto"/>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r>
              <w:rPr>
                <w:rFonts w:ascii="Times New Roman" w:hAnsi="Times New Roman"/>
                <w:bCs/>
              </w:rPr>
              <w:t>2</w:t>
            </w: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b/>
                <w:bCs/>
              </w:rPr>
            </w:pPr>
            <w:r w:rsidRPr="00F43C76">
              <w:rPr>
                <w:rFonts w:ascii="Times New Roman" w:hAnsi="Times New Roman"/>
              </w:rPr>
              <w:t>Невербальная коммуникация</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rPr>
            </w:pPr>
            <w:r w:rsidRPr="00F43C76">
              <w:rPr>
                <w:rFonts w:ascii="Times New Roman" w:hAnsi="Times New Roman"/>
              </w:rPr>
              <w:t>Методы развития коммуникативных способностей. Виды, правила и техники слушания. Толерантность как средство повышения эффективности общения.</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rPr>
              <w:t>Техники и приемы общения, правила слушания, ведение беседы, убеждения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rPr>
            </w:pPr>
            <w:r w:rsidRPr="00817241">
              <w:rPr>
                <w:rFonts w:ascii="Times New Roman" w:hAnsi="Times New Roman"/>
                <w:b/>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ролевые игры, направленные на групповое</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принятие решения; на отработку приемов партнерского общения;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развития терпимого отношения к другим, на использование невербального общения.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Анализ ролевых игр.</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Самостоятельная работа обучающихся</w:t>
            </w:r>
          </w:p>
        </w:tc>
        <w:tc>
          <w:tcPr>
            <w:tcW w:w="668" w:type="pct"/>
            <w:tcBorders>
              <w:top w:val="single" w:sz="4" w:space="0" w:color="auto"/>
              <w:left w:val="single" w:sz="4" w:space="0" w:color="auto"/>
              <w:bottom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Тема 2.5. Формы делового общения и их характеристики</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bCs/>
              </w:rPr>
            </w:pP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Деловая беседа. Формы постановки вопросов.</w:t>
            </w:r>
          </w:p>
        </w:tc>
        <w:tc>
          <w:tcPr>
            <w:tcW w:w="668" w:type="pct"/>
            <w:vMerge w:val="restart"/>
            <w:tcBorders>
              <w:top w:val="single" w:sz="4" w:space="0" w:color="auto"/>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r>
              <w:rPr>
                <w:rFonts w:ascii="Times New Roman" w:hAnsi="Times New Roman"/>
                <w:bCs/>
              </w:rPr>
              <w:t>2</w:t>
            </w: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tabs>
                <w:tab w:val="left" w:pos="1268"/>
              </w:tabs>
              <w:spacing w:after="0" w:line="240" w:lineRule="auto"/>
              <w:jc w:val="both"/>
              <w:rPr>
                <w:rFonts w:ascii="Times New Roman" w:hAnsi="Times New Roman"/>
                <w:b/>
                <w:bCs/>
              </w:rPr>
            </w:pPr>
            <w:r w:rsidRPr="00F43C76">
              <w:rPr>
                <w:rFonts w:ascii="Times New Roman" w:hAnsi="Times New Roman"/>
              </w:rPr>
              <w:t>Психологические особенности ведения деловых дискуссий и публичных выступлений. Аргументация</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rPr>
              <w:t>Техники и приемы общения, правила слушания, ведение беседы, убеждения.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817241" w:rsidRDefault="00CE03EC" w:rsidP="00983928">
            <w:pPr>
              <w:spacing w:after="0" w:line="240" w:lineRule="auto"/>
              <w:jc w:val="center"/>
              <w:rPr>
                <w:rFonts w:ascii="Times New Roman" w:hAnsi="Times New Roman"/>
                <w:b/>
              </w:rPr>
            </w:pPr>
            <w:r w:rsidRPr="00817241">
              <w:rPr>
                <w:rFonts w:ascii="Times New Roman" w:hAnsi="Times New Roman"/>
                <w:b/>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Ролевые игры, направленные на навыки</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корректного ведения диспута; на развитие навыков публичного</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выступления, на умения аргументировать и убеждать.</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Анализ ролевых игр</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c>
          <w:tcPr>
            <w:tcW w:w="3682" w:type="pct"/>
            <w:gridSpan w:val="2"/>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rPr>
                <w:rFonts w:ascii="Times New Roman" w:hAnsi="Times New Roman"/>
                <w:b/>
              </w:rPr>
            </w:pPr>
            <w:r w:rsidRPr="00F43C76">
              <w:rPr>
                <w:rFonts w:ascii="Times New Roman" w:hAnsi="Times New Roman"/>
                <w:b/>
              </w:rPr>
              <w:t>Раздел 3. Конфликты и способы их предупреждения и разрешения</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CE03EC" w:rsidP="00983928">
            <w:pPr>
              <w:spacing w:after="0" w:line="240" w:lineRule="auto"/>
              <w:jc w:val="center"/>
              <w:rPr>
                <w:rFonts w:ascii="Times New Roman" w:hAnsi="Times New Roman"/>
                <w:b/>
                <w:bCs/>
              </w:rPr>
            </w:pPr>
            <w:r w:rsidRPr="00FF5425">
              <w:rPr>
                <w:rFonts w:ascii="Times New Roman" w:hAnsi="Times New Roman"/>
                <w:b/>
                <w:bCs/>
                <w:iCs/>
              </w:rPr>
              <w:t>6</w:t>
            </w:r>
            <w:r>
              <w:rPr>
                <w:rFonts w:ascii="Times New Roman" w:hAnsi="Times New Roman"/>
                <w:b/>
                <w:bCs/>
                <w:iCs/>
              </w:rPr>
              <w:t>/2</w:t>
            </w: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i/>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rPr>
                <w:rFonts w:ascii="Times New Roman" w:hAnsi="Times New Roman"/>
                <w:b/>
                <w:bCs/>
              </w:rPr>
            </w:pPr>
            <w:r w:rsidRPr="00F43C76">
              <w:rPr>
                <w:rFonts w:ascii="Times New Roman" w:hAnsi="Times New Roman"/>
                <w:b/>
                <w:bCs/>
              </w:rPr>
              <w:t>Тема 3.1. Конфликт: его сущность и основные характеристики</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CE03EC" w:rsidP="00983928">
            <w:pPr>
              <w:spacing w:after="0" w:line="240" w:lineRule="auto"/>
              <w:jc w:val="center"/>
              <w:rPr>
                <w:rFonts w:ascii="Times New Roman" w:hAnsi="Times New Roman"/>
                <w:b/>
                <w:bCs/>
              </w:rPr>
            </w:pPr>
            <w:r>
              <w:rPr>
                <w:rFonts w:ascii="Times New Roman" w:hAnsi="Times New Roman"/>
                <w:b/>
                <w:bCs/>
                <w:iCs/>
              </w:rPr>
              <w:t>4</w:t>
            </w: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Понятие конфликта и его структура. Невербальное проявление конфликта. Стратегия разрешения конфликтов</w:t>
            </w:r>
          </w:p>
        </w:tc>
        <w:tc>
          <w:tcPr>
            <w:tcW w:w="668" w:type="pct"/>
            <w:vMerge w:val="restart"/>
            <w:tcBorders>
              <w:top w:val="single" w:sz="4" w:space="0" w:color="auto"/>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Источники, причины, виды и способы разрешения конфликтов</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CE03EC" w:rsidP="00983928">
            <w:pPr>
              <w:spacing w:after="0" w:line="240" w:lineRule="auto"/>
              <w:jc w:val="center"/>
              <w:rPr>
                <w:rFonts w:ascii="Times New Roman" w:hAnsi="Times New Roman"/>
                <w:b/>
              </w:rPr>
            </w:pPr>
            <w:r w:rsidRPr="00FF5425">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Тест: «Твоя конфликтность»;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 xml:space="preserve">«Стратегии поведения в конфликтах К. Томаса. Анализ своего поведения на основании результатов диагностики. </w:t>
            </w:r>
          </w:p>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Анализ производственных конфликтов и составление алгоритма выхода из конфликтной ситуации</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rPr>
                <w:rFonts w:ascii="Times New Roman" w:hAnsi="Times New Roman"/>
                <w:b/>
                <w:bCs/>
              </w:rPr>
            </w:pPr>
            <w:r w:rsidRPr="00F43C76">
              <w:rPr>
                <w:rFonts w:ascii="Times New Roman" w:hAnsi="Times New Roman"/>
                <w:b/>
                <w:bCs/>
              </w:rPr>
              <w:t>Тема 3.2. Эмоциональное реагирование в конфликтах и </w:t>
            </w:r>
            <w:proofErr w:type="spellStart"/>
            <w:r w:rsidRPr="00F43C76">
              <w:rPr>
                <w:rFonts w:ascii="Times New Roman" w:hAnsi="Times New Roman"/>
                <w:b/>
                <w:bCs/>
              </w:rPr>
              <w:t>саморегуляция</w:t>
            </w:r>
            <w:proofErr w:type="spellEnd"/>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CE03EC" w:rsidP="00983928">
            <w:pPr>
              <w:spacing w:after="0" w:line="240" w:lineRule="auto"/>
              <w:jc w:val="center"/>
              <w:rPr>
                <w:rFonts w:ascii="Times New Roman" w:hAnsi="Times New Roman"/>
                <w:b/>
                <w:bCs/>
              </w:rPr>
            </w:pPr>
            <w:r>
              <w:rPr>
                <w:rFonts w:ascii="Times New Roman" w:hAnsi="Times New Roman"/>
                <w:b/>
                <w:bCs/>
                <w:iCs/>
              </w:rPr>
              <w:t>2</w:t>
            </w: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Особенности эмоционального реагирования в конфликтах. Гнев и агрессия. Разрядка эмоций.</w:t>
            </w:r>
          </w:p>
        </w:tc>
        <w:tc>
          <w:tcPr>
            <w:tcW w:w="668" w:type="pct"/>
            <w:vMerge w:val="restart"/>
            <w:tcBorders>
              <w:top w:val="single" w:sz="4" w:space="0" w:color="auto"/>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Правила поведения в конфликтах. Влияние толерантности на разрешение конфликтной ситуации.</w:t>
            </w:r>
          </w:p>
        </w:tc>
        <w:tc>
          <w:tcPr>
            <w:tcW w:w="668" w:type="pct"/>
            <w:vMerge/>
            <w:tcBorders>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 xml:space="preserve">Источники, причины, виды и способы разрешения конфликтов, </w:t>
            </w:r>
            <w:proofErr w:type="spellStart"/>
            <w:r w:rsidRPr="00F43C76">
              <w:rPr>
                <w:rFonts w:ascii="Times New Roman" w:hAnsi="Times New Roman"/>
              </w:rPr>
              <w:t>саморегуляция</w:t>
            </w:r>
            <w:proofErr w:type="spellEnd"/>
            <w:r w:rsidRPr="00F43C76">
              <w:rPr>
                <w:rFonts w:ascii="Times New Roman" w:hAnsi="Times New Roman"/>
              </w:rPr>
              <w:t xml:space="preserve"> в процессе общения.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c>
          <w:tcPr>
            <w:tcW w:w="3682" w:type="pct"/>
            <w:gridSpan w:val="2"/>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both"/>
              <w:rPr>
                <w:rFonts w:ascii="Times New Roman" w:hAnsi="Times New Roman"/>
                <w:b/>
              </w:rPr>
            </w:pPr>
            <w:r w:rsidRPr="00F43C76">
              <w:rPr>
                <w:rFonts w:ascii="Times New Roman" w:hAnsi="Times New Roman"/>
                <w:b/>
              </w:rPr>
              <w:t>Раздел 4. Этические формы общения</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432905" w:rsidP="00983928">
            <w:pPr>
              <w:spacing w:after="0" w:line="240" w:lineRule="auto"/>
              <w:jc w:val="center"/>
              <w:rPr>
                <w:rFonts w:ascii="Times New Roman" w:hAnsi="Times New Roman"/>
                <w:b/>
                <w:bCs/>
              </w:rPr>
            </w:pPr>
            <w:r>
              <w:rPr>
                <w:rFonts w:ascii="Times New Roman" w:hAnsi="Times New Roman"/>
                <w:b/>
                <w:bCs/>
                <w:iCs/>
              </w:rPr>
              <w:t>6</w:t>
            </w:r>
            <w:r w:rsidR="00CE03EC">
              <w:rPr>
                <w:rFonts w:ascii="Times New Roman" w:hAnsi="Times New Roman"/>
                <w:b/>
                <w:bCs/>
                <w:iCs/>
              </w:rPr>
              <w:t>/2</w:t>
            </w: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i/>
              </w:rPr>
            </w:pPr>
          </w:p>
        </w:tc>
      </w:tr>
      <w:tr w:rsidR="00CE03EC" w:rsidRPr="00F43C76" w:rsidTr="00983928">
        <w:trPr>
          <w:trHeight w:val="20"/>
        </w:trPr>
        <w:tc>
          <w:tcPr>
            <w:tcW w:w="622"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rPr>
                <w:rFonts w:ascii="Times New Roman" w:hAnsi="Times New Roman"/>
                <w:b/>
                <w:bCs/>
              </w:rPr>
            </w:pPr>
            <w:r w:rsidRPr="00F43C76">
              <w:rPr>
                <w:rFonts w:ascii="Times New Roman" w:hAnsi="Times New Roman"/>
                <w:b/>
                <w:bCs/>
              </w:rPr>
              <w:t>Тема 4.1. Общие сведения об этической культуре</w:t>
            </w: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68" w:type="pct"/>
            <w:vMerge w:val="restart"/>
            <w:tcBorders>
              <w:top w:val="single" w:sz="4" w:space="0" w:color="auto"/>
              <w:left w:val="single" w:sz="4" w:space="0" w:color="auto"/>
              <w:right w:val="single" w:sz="4" w:space="0" w:color="auto"/>
            </w:tcBorders>
            <w:vAlign w:val="center"/>
            <w:hideMark/>
          </w:tcPr>
          <w:p w:rsidR="00CE03EC" w:rsidRPr="00F43C76" w:rsidRDefault="00432905" w:rsidP="00983928">
            <w:pPr>
              <w:spacing w:after="0" w:line="240" w:lineRule="auto"/>
              <w:jc w:val="center"/>
              <w:rPr>
                <w:rFonts w:ascii="Times New Roman" w:hAnsi="Times New Roman"/>
                <w:bCs/>
              </w:rPr>
            </w:pPr>
            <w:r>
              <w:rPr>
                <w:rFonts w:ascii="Times New Roman" w:hAnsi="Times New Roman"/>
                <w:iCs/>
              </w:rPr>
              <w:t>4</w:t>
            </w:r>
          </w:p>
        </w:tc>
        <w:tc>
          <w:tcPr>
            <w:tcW w:w="650" w:type="pct"/>
            <w:vMerge w:val="restar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jc w:val="center"/>
              <w:rPr>
                <w:rFonts w:ascii="Times New Roman" w:hAnsi="Times New Roman"/>
              </w:rPr>
            </w:pPr>
            <w:r w:rsidRPr="00F43C76">
              <w:rPr>
                <w:rFonts w:ascii="Times New Roman" w:hAnsi="Times New Roman"/>
              </w:rPr>
              <w:t>ОК 01-05</w:t>
            </w:r>
          </w:p>
          <w:p w:rsidR="00CE03EC" w:rsidRPr="00F43C76" w:rsidRDefault="00CE03EC" w:rsidP="00983928">
            <w:pPr>
              <w:spacing w:after="0" w:line="240" w:lineRule="auto"/>
              <w:jc w:val="center"/>
              <w:rPr>
                <w:rFonts w:ascii="Times New Roman" w:hAnsi="Times New Roman"/>
                <w:b/>
              </w:rPr>
            </w:pPr>
            <w:r w:rsidRPr="00F43C76">
              <w:rPr>
                <w:rFonts w:ascii="Times New Roman" w:hAnsi="Times New Roman"/>
              </w:rPr>
              <w:t>ОК 09</w:t>
            </w:r>
          </w:p>
        </w:tc>
      </w:tr>
      <w:tr w:rsidR="00CE03EC" w:rsidRPr="00F43C76" w:rsidTr="00983928">
        <w:trPr>
          <w:trHeight w:val="20"/>
        </w:trPr>
        <w:tc>
          <w:tcPr>
            <w:tcW w:w="622"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Понятие: этика и мораль. Категории этики. Нормы морали. Моральные принципы и нормы как основа эффективного общения</w:t>
            </w:r>
          </w:p>
        </w:tc>
        <w:tc>
          <w:tcPr>
            <w:tcW w:w="668" w:type="pct"/>
            <w:vMerge/>
            <w:tcBorders>
              <w:left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iCs/>
              </w:rPr>
            </w:pPr>
          </w:p>
        </w:tc>
        <w:tc>
          <w:tcPr>
            <w:tcW w:w="650" w:type="pct"/>
            <w:vMerge/>
            <w:tcBorders>
              <w:top w:val="single" w:sz="4" w:space="0" w:color="auto"/>
              <w:left w:val="single" w:sz="4" w:space="0" w:color="auto"/>
              <w:bottom w:val="single" w:sz="4" w:space="0" w:color="auto"/>
              <w:right w:val="single" w:sz="4" w:space="0" w:color="auto"/>
            </w:tcBorders>
          </w:tcPr>
          <w:p w:rsidR="00CE03EC" w:rsidRPr="00F43C76" w:rsidRDefault="00CE03EC" w:rsidP="00983928">
            <w:pPr>
              <w:suppressAutoHyphens/>
              <w:spacing w:after="0" w:line="240" w:lineRule="auto"/>
              <w:jc w:val="center"/>
              <w:rPr>
                <w:rFonts w:ascii="Times New Roman" w:hAnsi="Times New Roman"/>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bCs/>
              </w:rPr>
            </w:pPr>
            <w:r w:rsidRPr="00F43C76">
              <w:rPr>
                <w:rFonts w:ascii="Times New Roman" w:hAnsi="Times New Roman"/>
              </w:rPr>
              <w:t>Деловой этикет в профессиональной деятельности. Взаимосвязь делового этикета и этики деловых отношений</w:t>
            </w:r>
          </w:p>
        </w:tc>
        <w:tc>
          <w:tcPr>
            <w:tcW w:w="668" w:type="pct"/>
            <w:vMerge/>
            <w:tcBorders>
              <w:left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Cs/>
              </w:rPr>
              <w:t>Этнические принципы общения.</w:t>
            </w:r>
          </w:p>
        </w:tc>
        <w:tc>
          <w:tcPr>
            <w:tcW w:w="668" w:type="pct"/>
            <w:vMerge/>
            <w:tcBorders>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CE03EC" w:rsidP="00983928">
            <w:pPr>
              <w:spacing w:after="0" w:line="240" w:lineRule="auto"/>
              <w:jc w:val="center"/>
              <w:rPr>
                <w:rFonts w:ascii="Times New Roman" w:hAnsi="Times New Roman"/>
                <w:b/>
              </w:rPr>
            </w:pPr>
            <w:r w:rsidRPr="00FF5425">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
              </w:rPr>
            </w:pPr>
            <w:r w:rsidRPr="00F43C76">
              <w:rPr>
                <w:rFonts w:ascii="Times New Roman" w:hAnsi="Times New Roman"/>
              </w:rPr>
              <w:t>Разработка этических норм своей профессиональной деятельности</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bCs/>
              </w:rPr>
            </w:pPr>
          </w:p>
        </w:tc>
        <w:tc>
          <w:tcPr>
            <w:tcW w:w="3060" w:type="pct"/>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68" w:type="pct"/>
            <w:tcBorders>
              <w:top w:val="single" w:sz="4" w:space="0" w:color="auto"/>
              <w:left w:val="single" w:sz="4" w:space="0" w:color="auto"/>
              <w:bottom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03EC" w:rsidRPr="00F43C76" w:rsidRDefault="00CE03EC" w:rsidP="00983928">
            <w:pPr>
              <w:spacing w:after="0" w:line="240" w:lineRule="auto"/>
              <w:rPr>
                <w:rFonts w:ascii="Times New Roman" w:hAnsi="Times New Roman"/>
                <w:b/>
              </w:rPr>
            </w:pPr>
          </w:p>
        </w:tc>
      </w:tr>
      <w:tr w:rsidR="00CE03EC" w:rsidRPr="00F43C76" w:rsidTr="00983928">
        <w:tc>
          <w:tcPr>
            <w:tcW w:w="3682" w:type="pct"/>
            <w:gridSpan w:val="2"/>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668" w:type="pct"/>
            <w:tcBorders>
              <w:top w:val="single" w:sz="4" w:space="0" w:color="auto"/>
              <w:left w:val="single" w:sz="4" w:space="0" w:color="auto"/>
              <w:bottom w:val="single" w:sz="4" w:space="0" w:color="auto"/>
              <w:right w:val="single" w:sz="4" w:space="0" w:color="auto"/>
            </w:tcBorders>
            <w:vAlign w:val="center"/>
          </w:tcPr>
          <w:p w:rsidR="00CE03EC" w:rsidRPr="00F43C76" w:rsidRDefault="00CE03EC" w:rsidP="00983928">
            <w:pPr>
              <w:spacing w:after="0" w:line="240" w:lineRule="auto"/>
              <w:jc w:val="center"/>
              <w:rPr>
                <w:rFonts w:ascii="Times New Roman" w:hAnsi="Times New Roman"/>
              </w:rPr>
            </w:pP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i/>
              </w:rPr>
            </w:pPr>
          </w:p>
        </w:tc>
      </w:tr>
      <w:tr w:rsidR="00CE03EC" w:rsidRPr="00F43C76" w:rsidTr="00983928">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CE03EC" w:rsidRPr="00F43C76" w:rsidRDefault="00CE03EC" w:rsidP="00983928">
            <w:pPr>
              <w:spacing w:after="0" w:line="240" w:lineRule="auto"/>
              <w:rPr>
                <w:rFonts w:ascii="Times New Roman" w:hAnsi="Times New Roman"/>
                <w:b/>
                <w:bCs/>
              </w:rPr>
            </w:pPr>
            <w:r w:rsidRPr="00F43C76">
              <w:rPr>
                <w:rFonts w:ascii="Times New Roman" w:hAnsi="Times New Roman"/>
                <w:b/>
                <w:bCs/>
              </w:rPr>
              <w:t>Всего:</w:t>
            </w:r>
          </w:p>
        </w:tc>
        <w:tc>
          <w:tcPr>
            <w:tcW w:w="668" w:type="pct"/>
            <w:tcBorders>
              <w:top w:val="single" w:sz="4" w:space="0" w:color="auto"/>
              <w:left w:val="single" w:sz="4" w:space="0" w:color="auto"/>
              <w:bottom w:val="single" w:sz="4" w:space="0" w:color="auto"/>
              <w:right w:val="single" w:sz="4" w:space="0" w:color="auto"/>
            </w:tcBorders>
            <w:vAlign w:val="center"/>
            <w:hideMark/>
          </w:tcPr>
          <w:p w:rsidR="00CE03EC" w:rsidRPr="00FF5425" w:rsidRDefault="00CE03EC" w:rsidP="00CE03EC">
            <w:pPr>
              <w:spacing w:after="0" w:line="240" w:lineRule="auto"/>
              <w:jc w:val="center"/>
              <w:rPr>
                <w:rFonts w:ascii="Times New Roman" w:hAnsi="Times New Roman"/>
                <w:b/>
              </w:rPr>
            </w:pPr>
            <w:r>
              <w:rPr>
                <w:rFonts w:ascii="Times New Roman" w:hAnsi="Times New Roman"/>
                <w:b/>
              </w:rPr>
              <w:t>50</w:t>
            </w:r>
          </w:p>
        </w:tc>
        <w:tc>
          <w:tcPr>
            <w:tcW w:w="650" w:type="pct"/>
            <w:tcBorders>
              <w:top w:val="single" w:sz="4" w:space="0" w:color="auto"/>
              <w:left w:val="single" w:sz="4" w:space="0" w:color="auto"/>
              <w:bottom w:val="single" w:sz="4" w:space="0" w:color="auto"/>
              <w:right w:val="single" w:sz="4" w:space="0" w:color="auto"/>
            </w:tcBorders>
          </w:tcPr>
          <w:p w:rsidR="00CE03EC" w:rsidRPr="00F43C76" w:rsidRDefault="00CE03EC" w:rsidP="00983928">
            <w:pPr>
              <w:spacing w:after="0" w:line="240" w:lineRule="auto"/>
              <w:rPr>
                <w:rFonts w:ascii="Times New Roman" w:hAnsi="Times New Roman"/>
                <w:b/>
                <w:bCs/>
                <w:i/>
              </w:rPr>
            </w:pPr>
          </w:p>
        </w:tc>
      </w:tr>
    </w:tbl>
    <w:p w:rsidR="00CE03EC" w:rsidRDefault="00CE03EC" w:rsidP="00B258D9">
      <w:pPr>
        <w:ind w:firstLine="709"/>
        <w:rPr>
          <w:rFonts w:ascii="Times New Roman" w:hAnsi="Times New Roman"/>
          <w:b/>
        </w:rPr>
      </w:pPr>
    </w:p>
    <w:p w:rsidR="00CE03EC" w:rsidRDefault="00CE03EC" w:rsidP="00B258D9">
      <w:pPr>
        <w:ind w:firstLine="709"/>
        <w:rPr>
          <w:rFonts w:ascii="Times New Roman" w:hAnsi="Times New Roman"/>
          <w:b/>
        </w:rPr>
      </w:pPr>
    </w:p>
    <w:p w:rsidR="00CE03EC" w:rsidRDefault="00CE03EC" w:rsidP="00B258D9">
      <w:pPr>
        <w:ind w:firstLine="709"/>
        <w:rPr>
          <w:rFonts w:ascii="Times New Roman" w:hAnsi="Times New Roman"/>
          <w:b/>
        </w:rPr>
      </w:pPr>
    </w:p>
    <w:p w:rsidR="00CE03EC" w:rsidRDefault="00CE03EC" w:rsidP="00B258D9">
      <w:pPr>
        <w:ind w:firstLine="709"/>
        <w:rPr>
          <w:rFonts w:ascii="Times New Roman" w:hAnsi="Times New Roman"/>
          <w:b/>
        </w:rPr>
      </w:pPr>
    </w:p>
    <w:p w:rsidR="00CE03EC" w:rsidRDefault="00CE03EC" w:rsidP="00B258D9">
      <w:pPr>
        <w:ind w:firstLine="709"/>
        <w:rPr>
          <w:rFonts w:ascii="Times New Roman" w:hAnsi="Times New Roman"/>
          <w:b/>
        </w:rPr>
      </w:pPr>
    </w:p>
    <w:p w:rsidR="00B258D9" w:rsidRPr="00F43C76" w:rsidRDefault="00B258D9" w:rsidP="00B258D9">
      <w:pPr>
        <w:suppressAutoHyphens/>
        <w:jc w:val="both"/>
        <w:rPr>
          <w:rFonts w:ascii="Times New Roman" w:hAnsi="Times New Roman"/>
          <w:bCs/>
          <w:i/>
        </w:rPr>
      </w:pPr>
    </w:p>
    <w:p w:rsidR="00B258D9" w:rsidRPr="00F43C76" w:rsidRDefault="00B258D9" w:rsidP="00B258D9">
      <w:pPr>
        <w:spacing w:after="0" w:line="240" w:lineRule="auto"/>
        <w:rPr>
          <w:rFonts w:ascii="Times New Roman" w:hAnsi="Times New Roman"/>
          <w:i/>
        </w:rPr>
        <w:sectPr w:rsidR="00B258D9" w:rsidRPr="00F43C76">
          <w:pgSz w:w="16840" w:h="11907" w:orient="landscape"/>
          <w:pgMar w:top="851" w:right="1134" w:bottom="851" w:left="992" w:header="709" w:footer="709" w:gutter="0"/>
          <w:cols w:space="720"/>
        </w:sectPr>
      </w:pPr>
    </w:p>
    <w:p w:rsidR="00B258D9" w:rsidRPr="007C64BD" w:rsidRDefault="00B258D9" w:rsidP="00B258D9">
      <w:pPr>
        <w:jc w:val="center"/>
        <w:rPr>
          <w:rFonts w:ascii="Times New Roman" w:hAnsi="Times New Roman"/>
          <w:b/>
          <w:bCs/>
          <w:sz w:val="24"/>
          <w:szCs w:val="24"/>
        </w:rPr>
      </w:pPr>
      <w:r w:rsidRPr="007C64BD">
        <w:rPr>
          <w:rFonts w:ascii="Times New Roman" w:hAnsi="Times New Roman"/>
          <w:b/>
          <w:bCs/>
          <w:sz w:val="24"/>
          <w:szCs w:val="24"/>
        </w:rPr>
        <w:lastRenderedPageBreak/>
        <w:t>3. УСЛОВИЯ РЕАЛИЗАЦИИ УЧЕБНОЙ ДИСЦИПЛИНЫ</w:t>
      </w:r>
    </w:p>
    <w:p w:rsidR="00B258D9" w:rsidRPr="007C64BD" w:rsidRDefault="00B258D9" w:rsidP="00B258D9">
      <w:pPr>
        <w:suppressAutoHyphens/>
        <w:spacing w:after="0"/>
        <w:ind w:firstLine="709"/>
        <w:jc w:val="both"/>
        <w:rPr>
          <w:rFonts w:ascii="Times New Roman" w:hAnsi="Times New Roman"/>
          <w:b/>
          <w:sz w:val="24"/>
          <w:szCs w:val="24"/>
        </w:rPr>
      </w:pPr>
      <w:r w:rsidRPr="007C64BD">
        <w:rPr>
          <w:rFonts w:ascii="Times New Roman" w:hAnsi="Times New Roman"/>
          <w:b/>
          <w:sz w:val="24"/>
          <w:szCs w:val="24"/>
        </w:rPr>
        <w:t>3.1. Для реализации программы учебной дисциплины предусмотрены следующие специальные помещения:</w:t>
      </w:r>
    </w:p>
    <w:p w:rsidR="00B258D9" w:rsidRDefault="00B258D9" w:rsidP="00B258D9">
      <w:pPr>
        <w:suppressAutoHyphens/>
        <w:autoSpaceDE w:val="0"/>
        <w:autoSpaceDN w:val="0"/>
        <w:adjustRightInd w:val="0"/>
        <w:spacing w:after="0"/>
        <w:ind w:firstLine="709"/>
        <w:jc w:val="both"/>
        <w:rPr>
          <w:rFonts w:ascii="Times New Roman" w:hAnsi="Times New Roman"/>
          <w:bCs/>
          <w:iCs/>
          <w:sz w:val="24"/>
          <w:szCs w:val="24"/>
        </w:rPr>
      </w:pPr>
      <w:r w:rsidRPr="007C64BD">
        <w:rPr>
          <w:rFonts w:ascii="Times New Roman" w:hAnsi="Times New Roman"/>
          <w:bCs/>
          <w:sz w:val="24"/>
          <w:szCs w:val="24"/>
        </w:rPr>
        <w:t>Кабинет «Психологии»</w:t>
      </w:r>
      <w:r w:rsidRPr="007C64BD">
        <w:rPr>
          <w:rFonts w:ascii="Times New Roman" w:hAnsi="Times New Roman"/>
          <w:sz w:val="24"/>
          <w:szCs w:val="24"/>
          <w:lang w:eastAsia="en-US"/>
        </w:rPr>
        <w:t xml:space="preserve">, </w:t>
      </w:r>
      <w:r w:rsidRPr="007C64BD">
        <w:rPr>
          <w:rFonts w:ascii="Times New Roman" w:hAnsi="Times New Roman"/>
          <w:bCs/>
          <w:sz w:val="24"/>
          <w:szCs w:val="24"/>
        </w:rPr>
        <w:t xml:space="preserve">оснащенный </w:t>
      </w:r>
      <w:r w:rsidR="00844480">
        <w:rPr>
          <w:rFonts w:ascii="Times New Roman" w:hAnsi="Times New Roman"/>
          <w:bCs/>
          <w:iCs/>
          <w:sz w:val="24"/>
          <w:szCs w:val="24"/>
        </w:rPr>
        <w:t>следующим оборудованием:</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Автоматизированное рабочее место преподавателя:</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системный блок ПК AMD X2 SDA   4400/GA-61SME…."FORMOZA";</w:t>
      </w:r>
    </w:p>
    <w:p w:rsidR="00844480" w:rsidRPr="00844480" w:rsidRDefault="00844480" w:rsidP="00844480">
      <w:pPr>
        <w:pStyle w:val="a9"/>
        <w:numPr>
          <w:ilvl w:val="0"/>
          <w:numId w:val="4"/>
        </w:numPr>
        <w:ind w:left="1418" w:hanging="284"/>
        <w:rPr>
          <w:bCs/>
          <w:color w:val="auto"/>
          <w:sz w:val="24"/>
          <w:szCs w:val="24"/>
          <w:lang w:val="en-US"/>
        </w:rPr>
      </w:pPr>
      <w:r w:rsidRPr="00844480">
        <w:rPr>
          <w:bCs/>
          <w:color w:val="auto"/>
          <w:sz w:val="24"/>
          <w:szCs w:val="24"/>
        </w:rPr>
        <w:t>монитор</w:t>
      </w:r>
      <w:r w:rsidRPr="00844480">
        <w:rPr>
          <w:bCs/>
          <w:color w:val="auto"/>
          <w:sz w:val="24"/>
          <w:szCs w:val="24"/>
          <w:lang w:val="en-US"/>
        </w:rPr>
        <w:t xml:space="preserve"> Maxima Pro 17' Rover;</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 xml:space="preserve">проектор  </w:t>
      </w:r>
      <w:proofErr w:type="spellStart"/>
      <w:r w:rsidRPr="00844480">
        <w:rPr>
          <w:bCs/>
          <w:color w:val="auto"/>
          <w:sz w:val="24"/>
          <w:szCs w:val="24"/>
        </w:rPr>
        <w:t>Infocus</w:t>
      </w:r>
      <w:proofErr w:type="spellEnd"/>
      <w:r w:rsidRPr="00844480">
        <w:rPr>
          <w:bCs/>
          <w:color w:val="auto"/>
          <w:sz w:val="24"/>
          <w:szCs w:val="24"/>
        </w:rPr>
        <w:t xml:space="preserve"> in124x;</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 xml:space="preserve">потолочный кронштейн </w:t>
      </w:r>
      <w:proofErr w:type="spellStart"/>
      <w:r w:rsidRPr="00844480">
        <w:rPr>
          <w:bCs/>
          <w:color w:val="auto"/>
          <w:sz w:val="24"/>
          <w:szCs w:val="24"/>
        </w:rPr>
        <w:t>Kromax</w:t>
      </w:r>
      <w:proofErr w:type="spellEnd"/>
      <w:r w:rsidRPr="00844480">
        <w:rPr>
          <w:bCs/>
          <w:color w:val="auto"/>
          <w:sz w:val="24"/>
          <w:szCs w:val="24"/>
        </w:rPr>
        <w:t xml:space="preserve">    Projector-300, </w:t>
      </w:r>
      <w:proofErr w:type="spellStart"/>
      <w:r w:rsidRPr="00844480">
        <w:rPr>
          <w:bCs/>
          <w:color w:val="auto"/>
          <w:sz w:val="24"/>
          <w:szCs w:val="24"/>
        </w:rPr>
        <w:t>Grey</w:t>
      </w:r>
      <w:proofErr w:type="spellEnd"/>
      <w:r w:rsidRPr="00844480">
        <w:rPr>
          <w:bCs/>
          <w:color w:val="auto"/>
          <w:sz w:val="24"/>
          <w:szCs w:val="24"/>
        </w:rPr>
        <w:t>, 350-800 мм;</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 xml:space="preserve">настенный экран  150х150 см    </w:t>
      </w:r>
      <w:proofErr w:type="spellStart"/>
      <w:r w:rsidRPr="00844480">
        <w:rPr>
          <w:bCs/>
          <w:color w:val="auto"/>
          <w:sz w:val="24"/>
          <w:szCs w:val="24"/>
        </w:rPr>
        <w:t>Matte</w:t>
      </w:r>
      <w:proofErr w:type="spellEnd"/>
      <w:r w:rsidRPr="00844480">
        <w:rPr>
          <w:bCs/>
          <w:color w:val="auto"/>
          <w:sz w:val="24"/>
          <w:szCs w:val="24"/>
        </w:rPr>
        <w:t xml:space="preserve">   </w:t>
      </w:r>
      <w:proofErr w:type="spellStart"/>
      <w:r w:rsidRPr="00844480">
        <w:rPr>
          <w:bCs/>
          <w:color w:val="auto"/>
          <w:sz w:val="24"/>
          <w:szCs w:val="24"/>
        </w:rPr>
        <w:t>white</w:t>
      </w:r>
      <w:proofErr w:type="spellEnd"/>
      <w:r w:rsidRPr="00844480">
        <w:rPr>
          <w:bCs/>
          <w:color w:val="auto"/>
          <w:sz w:val="24"/>
          <w:szCs w:val="24"/>
        </w:rPr>
        <w:t xml:space="preserve">; </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доступ к сети Интернет; локальная сеть;</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 xml:space="preserve"> комплект соединительных    кабелей </w:t>
      </w:r>
      <w:proofErr w:type="spellStart"/>
      <w:r w:rsidRPr="00844480">
        <w:rPr>
          <w:bCs/>
          <w:color w:val="auto"/>
          <w:sz w:val="24"/>
          <w:szCs w:val="24"/>
        </w:rPr>
        <w:t>Konoos</w:t>
      </w:r>
      <w:proofErr w:type="spellEnd"/>
      <w:r w:rsidRPr="00844480">
        <w:rPr>
          <w:bCs/>
          <w:color w:val="auto"/>
          <w:sz w:val="24"/>
          <w:szCs w:val="24"/>
        </w:rPr>
        <w:t xml:space="preserve"> VGA 15/15 10 м;</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столы ученические по количеству обучающихся;</w:t>
      </w:r>
    </w:p>
    <w:p w:rsidR="00844480" w:rsidRPr="00844480" w:rsidRDefault="00844480" w:rsidP="00844480">
      <w:pPr>
        <w:pStyle w:val="a9"/>
        <w:numPr>
          <w:ilvl w:val="0"/>
          <w:numId w:val="4"/>
        </w:numPr>
        <w:ind w:left="1418" w:hanging="284"/>
        <w:rPr>
          <w:bCs/>
          <w:color w:val="auto"/>
          <w:sz w:val="24"/>
          <w:szCs w:val="24"/>
        </w:rPr>
      </w:pPr>
      <w:r w:rsidRPr="00844480">
        <w:rPr>
          <w:bCs/>
          <w:color w:val="auto"/>
          <w:sz w:val="24"/>
          <w:szCs w:val="24"/>
        </w:rPr>
        <w:t>стулья ученические по количеству обучающихся;</w:t>
      </w:r>
    </w:p>
    <w:p w:rsidR="00844480" w:rsidRPr="00844480" w:rsidRDefault="00844480" w:rsidP="00844480">
      <w:pPr>
        <w:pStyle w:val="a9"/>
        <w:numPr>
          <w:ilvl w:val="0"/>
          <w:numId w:val="4"/>
        </w:numPr>
        <w:suppressAutoHyphens/>
        <w:autoSpaceDE w:val="0"/>
        <w:autoSpaceDN w:val="0"/>
        <w:adjustRightInd w:val="0"/>
        <w:ind w:left="1418" w:hanging="284"/>
        <w:jc w:val="both"/>
        <w:rPr>
          <w:bCs/>
          <w:sz w:val="24"/>
          <w:szCs w:val="24"/>
        </w:rPr>
      </w:pPr>
      <w:r w:rsidRPr="00844480">
        <w:rPr>
          <w:bCs/>
          <w:color w:val="auto"/>
          <w:sz w:val="24"/>
          <w:szCs w:val="24"/>
        </w:rPr>
        <w:t>шкафы встроенные;</w:t>
      </w:r>
    </w:p>
    <w:p w:rsidR="00844480" w:rsidRPr="00844480" w:rsidRDefault="00844480" w:rsidP="00844480">
      <w:pPr>
        <w:pStyle w:val="a9"/>
        <w:numPr>
          <w:ilvl w:val="0"/>
          <w:numId w:val="4"/>
        </w:numPr>
        <w:suppressAutoHyphens/>
        <w:autoSpaceDE w:val="0"/>
        <w:autoSpaceDN w:val="0"/>
        <w:adjustRightInd w:val="0"/>
        <w:ind w:left="1418" w:hanging="284"/>
        <w:jc w:val="both"/>
        <w:rPr>
          <w:bCs/>
          <w:sz w:val="24"/>
          <w:szCs w:val="24"/>
        </w:rPr>
      </w:pPr>
      <w:r w:rsidRPr="00844480">
        <w:rPr>
          <w:bCs/>
          <w:sz w:val="24"/>
          <w:szCs w:val="24"/>
        </w:rPr>
        <w:t>раковина.</w:t>
      </w:r>
    </w:p>
    <w:p w:rsidR="00B258D9" w:rsidRPr="007C64BD" w:rsidRDefault="00B258D9" w:rsidP="00B258D9">
      <w:pPr>
        <w:suppressAutoHyphens/>
        <w:spacing w:after="0"/>
        <w:ind w:firstLine="709"/>
        <w:jc w:val="both"/>
        <w:rPr>
          <w:rFonts w:ascii="Times New Roman" w:hAnsi="Times New Roman"/>
          <w:bCs/>
          <w:sz w:val="24"/>
          <w:szCs w:val="24"/>
        </w:rPr>
      </w:pPr>
    </w:p>
    <w:p w:rsidR="00B258D9" w:rsidRPr="007C64BD" w:rsidRDefault="00B258D9" w:rsidP="00B258D9">
      <w:pPr>
        <w:suppressAutoHyphens/>
        <w:spacing w:after="0"/>
        <w:ind w:firstLine="709"/>
        <w:jc w:val="both"/>
        <w:rPr>
          <w:rFonts w:ascii="Times New Roman" w:hAnsi="Times New Roman"/>
          <w:b/>
          <w:bCs/>
          <w:sz w:val="24"/>
          <w:szCs w:val="24"/>
        </w:rPr>
      </w:pPr>
      <w:r w:rsidRPr="007C64BD">
        <w:rPr>
          <w:rFonts w:ascii="Times New Roman" w:hAnsi="Times New Roman"/>
          <w:b/>
          <w:bCs/>
          <w:sz w:val="24"/>
          <w:szCs w:val="24"/>
        </w:rPr>
        <w:t>3.2. Информационное обеспечение реализации программы</w:t>
      </w:r>
    </w:p>
    <w:p w:rsidR="00B258D9" w:rsidRDefault="00B258D9" w:rsidP="00B258D9">
      <w:pPr>
        <w:suppressAutoHyphens/>
        <w:spacing w:after="0"/>
        <w:ind w:firstLine="709"/>
        <w:jc w:val="both"/>
        <w:rPr>
          <w:rFonts w:ascii="Times New Roman" w:hAnsi="Times New Roman"/>
          <w:sz w:val="24"/>
          <w:szCs w:val="24"/>
        </w:rPr>
      </w:pPr>
      <w:r w:rsidRPr="007C64BD">
        <w:rPr>
          <w:rFonts w:ascii="Times New Roman" w:hAnsi="Times New Roman"/>
          <w:bCs/>
          <w:sz w:val="24"/>
          <w:szCs w:val="24"/>
        </w:rPr>
        <w:t xml:space="preserve">Для реализации программы библиотечный фонд образовательной организации </w:t>
      </w:r>
      <w:r w:rsidR="00844480">
        <w:rPr>
          <w:rFonts w:ascii="Times New Roman" w:hAnsi="Times New Roman"/>
          <w:bCs/>
          <w:sz w:val="24"/>
          <w:szCs w:val="24"/>
        </w:rPr>
        <w:t>имеет</w:t>
      </w:r>
      <w:r w:rsidRPr="007C64BD">
        <w:rPr>
          <w:rFonts w:ascii="Times New Roman" w:hAnsi="Times New Roman"/>
          <w:bCs/>
          <w:sz w:val="24"/>
          <w:szCs w:val="24"/>
        </w:rPr>
        <w:t xml:space="preserve"> п</w:t>
      </w:r>
      <w:r w:rsidRPr="007C64BD">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844480" w:rsidRPr="007C64BD" w:rsidRDefault="00844480" w:rsidP="00B258D9">
      <w:pPr>
        <w:suppressAutoHyphens/>
        <w:spacing w:after="0"/>
        <w:ind w:firstLine="709"/>
        <w:jc w:val="both"/>
        <w:rPr>
          <w:rFonts w:ascii="Times New Roman" w:hAnsi="Times New Roman"/>
          <w:sz w:val="24"/>
          <w:szCs w:val="24"/>
        </w:rPr>
      </w:pPr>
    </w:p>
    <w:p w:rsidR="00B258D9" w:rsidRPr="007C64BD" w:rsidRDefault="00B258D9" w:rsidP="00B258D9">
      <w:pPr>
        <w:suppressAutoHyphens/>
        <w:spacing w:after="0"/>
        <w:ind w:firstLine="709"/>
        <w:jc w:val="both"/>
        <w:rPr>
          <w:rFonts w:ascii="Times New Roman" w:hAnsi="Times New Roman"/>
          <w:b/>
          <w:sz w:val="24"/>
          <w:szCs w:val="24"/>
        </w:rPr>
      </w:pPr>
      <w:r w:rsidRPr="007C64BD">
        <w:rPr>
          <w:rFonts w:ascii="Times New Roman" w:hAnsi="Times New Roman"/>
          <w:b/>
          <w:sz w:val="24"/>
          <w:szCs w:val="24"/>
        </w:rPr>
        <w:t xml:space="preserve">3.2.1. </w:t>
      </w:r>
      <w:r>
        <w:rPr>
          <w:rFonts w:ascii="Times New Roman" w:hAnsi="Times New Roman"/>
          <w:b/>
          <w:sz w:val="24"/>
          <w:szCs w:val="24"/>
        </w:rPr>
        <w:t>Основные</w:t>
      </w:r>
      <w:r w:rsidRPr="007C64BD">
        <w:rPr>
          <w:rFonts w:ascii="Times New Roman" w:hAnsi="Times New Roman"/>
          <w:b/>
          <w:sz w:val="24"/>
          <w:szCs w:val="24"/>
        </w:rPr>
        <w:t xml:space="preserve"> печатные</w:t>
      </w:r>
      <w:r>
        <w:rPr>
          <w:rFonts w:ascii="Times New Roman" w:hAnsi="Times New Roman"/>
          <w:b/>
          <w:sz w:val="24"/>
          <w:szCs w:val="24"/>
        </w:rPr>
        <w:t xml:space="preserve"> и электронные</w:t>
      </w:r>
      <w:r w:rsidRPr="007C64BD">
        <w:rPr>
          <w:rFonts w:ascii="Times New Roman" w:hAnsi="Times New Roman"/>
          <w:b/>
          <w:sz w:val="24"/>
          <w:szCs w:val="24"/>
        </w:rPr>
        <w:t xml:space="preserve"> издания</w:t>
      </w:r>
    </w:p>
    <w:p w:rsidR="00B258D9" w:rsidRPr="007C64BD" w:rsidRDefault="00B258D9" w:rsidP="00B258D9">
      <w:pPr>
        <w:numPr>
          <w:ilvl w:val="0"/>
          <w:numId w:val="3"/>
        </w:numPr>
        <w:spacing w:after="0"/>
        <w:ind w:left="0" w:firstLine="709"/>
        <w:contextualSpacing/>
        <w:jc w:val="both"/>
        <w:rPr>
          <w:rFonts w:ascii="Times New Roman" w:hAnsi="Times New Roman"/>
          <w:sz w:val="24"/>
          <w:szCs w:val="24"/>
        </w:rPr>
      </w:pPr>
      <w:proofErr w:type="spellStart"/>
      <w:r w:rsidRPr="007C64BD">
        <w:rPr>
          <w:rFonts w:ascii="Times New Roman" w:hAnsi="Times New Roman"/>
          <w:sz w:val="24"/>
          <w:szCs w:val="24"/>
        </w:rPr>
        <w:t>Виговская</w:t>
      </w:r>
      <w:proofErr w:type="spellEnd"/>
      <w:r w:rsidRPr="007C64BD">
        <w:rPr>
          <w:rFonts w:ascii="Times New Roman" w:hAnsi="Times New Roman"/>
          <w:sz w:val="24"/>
          <w:szCs w:val="24"/>
        </w:rPr>
        <w:t xml:space="preserve">, М. Е. Психология делового общения : учебное пособие для СПО / М. Е. </w:t>
      </w:r>
      <w:proofErr w:type="spellStart"/>
      <w:r w:rsidRPr="007C64BD">
        <w:rPr>
          <w:rFonts w:ascii="Times New Roman" w:hAnsi="Times New Roman"/>
          <w:sz w:val="24"/>
          <w:szCs w:val="24"/>
        </w:rPr>
        <w:t>Виговская</w:t>
      </w:r>
      <w:proofErr w:type="spellEnd"/>
      <w:r w:rsidRPr="007C64BD">
        <w:rPr>
          <w:rFonts w:ascii="Times New Roman" w:hAnsi="Times New Roman"/>
          <w:sz w:val="24"/>
          <w:szCs w:val="24"/>
        </w:rPr>
        <w:t xml:space="preserve">, А. В. </w:t>
      </w:r>
      <w:proofErr w:type="spellStart"/>
      <w:r w:rsidRPr="007C64BD">
        <w:rPr>
          <w:rFonts w:ascii="Times New Roman" w:hAnsi="Times New Roman"/>
          <w:sz w:val="24"/>
          <w:szCs w:val="24"/>
        </w:rPr>
        <w:t>Лисевич</w:t>
      </w:r>
      <w:proofErr w:type="spellEnd"/>
      <w:r w:rsidRPr="007C64BD">
        <w:rPr>
          <w:rFonts w:ascii="Times New Roman" w:hAnsi="Times New Roman"/>
          <w:sz w:val="24"/>
          <w:szCs w:val="24"/>
        </w:rPr>
        <w:t xml:space="preserve">, В. О. </w:t>
      </w:r>
      <w:proofErr w:type="spellStart"/>
      <w:r w:rsidRPr="007C64BD">
        <w:rPr>
          <w:rFonts w:ascii="Times New Roman" w:hAnsi="Times New Roman"/>
          <w:sz w:val="24"/>
          <w:szCs w:val="24"/>
        </w:rPr>
        <w:t>Корионова</w:t>
      </w:r>
      <w:proofErr w:type="spellEnd"/>
      <w:r w:rsidRPr="007C64BD">
        <w:rPr>
          <w:rFonts w:ascii="Times New Roman" w:hAnsi="Times New Roman"/>
          <w:sz w:val="24"/>
          <w:szCs w:val="24"/>
        </w:rPr>
        <w:t xml:space="preserve">. – 2-е изд. – Саратов : Профобразование, Ай Пи Эр </w:t>
      </w:r>
      <w:proofErr w:type="spellStart"/>
      <w:r w:rsidRPr="007C64BD">
        <w:rPr>
          <w:rFonts w:ascii="Times New Roman" w:hAnsi="Times New Roman"/>
          <w:sz w:val="24"/>
          <w:szCs w:val="24"/>
        </w:rPr>
        <w:t>Медиа</w:t>
      </w:r>
      <w:proofErr w:type="spellEnd"/>
      <w:r w:rsidRPr="007C64BD">
        <w:rPr>
          <w:rFonts w:ascii="Times New Roman" w:hAnsi="Times New Roman"/>
          <w:sz w:val="24"/>
          <w:szCs w:val="24"/>
        </w:rPr>
        <w:t xml:space="preserve">, </w:t>
      </w:r>
      <w:r w:rsidR="00844480">
        <w:rPr>
          <w:rFonts w:ascii="Times New Roman" w:hAnsi="Times New Roman"/>
          <w:sz w:val="24"/>
          <w:szCs w:val="24"/>
        </w:rPr>
        <w:t>2021</w:t>
      </w:r>
      <w:r w:rsidRPr="007C64BD">
        <w:rPr>
          <w:rFonts w:ascii="Times New Roman" w:hAnsi="Times New Roman"/>
          <w:sz w:val="24"/>
          <w:szCs w:val="24"/>
        </w:rPr>
        <w:t xml:space="preserve">. – 96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xml:space="preserve">. – ISBN 978-5-4486-0366-2, 978-5-4488-0201-0. – Текст : электронный // Электронный ресурс цифровой 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 https://profspo.ru/books/7700 </w:t>
      </w:r>
    </w:p>
    <w:p w:rsidR="00B258D9" w:rsidRPr="007C64BD" w:rsidRDefault="00B258D9" w:rsidP="00B258D9">
      <w:pPr>
        <w:numPr>
          <w:ilvl w:val="0"/>
          <w:numId w:val="3"/>
        </w:numPr>
        <w:spacing w:after="0"/>
        <w:ind w:left="0" w:firstLine="709"/>
        <w:contextualSpacing/>
        <w:jc w:val="both"/>
        <w:rPr>
          <w:rFonts w:ascii="Times New Roman" w:hAnsi="Times New Roman"/>
          <w:sz w:val="24"/>
          <w:szCs w:val="24"/>
        </w:rPr>
      </w:pPr>
      <w:proofErr w:type="spellStart"/>
      <w:r w:rsidRPr="007C64BD">
        <w:rPr>
          <w:rFonts w:ascii="Times New Roman" w:hAnsi="Times New Roman"/>
          <w:sz w:val="24"/>
          <w:szCs w:val="24"/>
        </w:rPr>
        <w:t>Деревянкин</w:t>
      </w:r>
      <w:proofErr w:type="spellEnd"/>
      <w:r w:rsidRPr="007C64BD">
        <w:rPr>
          <w:rFonts w:ascii="Times New Roman" w:hAnsi="Times New Roman"/>
          <w:sz w:val="24"/>
          <w:szCs w:val="24"/>
        </w:rPr>
        <w:t xml:space="preserve">, Е. В. Деловое общение : учебное пособие для СПО / Е. В. </w:t>
      </w:r>
      <w:proofErr w:type="spellStart"/>
      <w:r w:rsidRPr="007C64BD">
        <w:rPr>
          <w:rFonts w:ascii="Times New Roman" w:hAnsi="Times New Roman"/>
          <w:sz w:val="24"/>
          <w:szCs w:val="24"/>
        </w:rPr>
        <w:t>Деревянкин</w:t>
      </w:r>
      <w:proofErr w:type="spellEnd"/>
      <w:r w:rsidRPr="007C64BD">
        <w:rPr>
          <w:rFonts w:ascii="Times New Roman" w:hAnsi="Times New Roman"/>
          <w:sz w:val="24"/>
          <w:szCs w:val="24"/>
        </w:rPr>
        <w:t xml:space="preserve"> ; под редакцией О. В Мезенцевой. – 2-е изд. – Саратов, Екатеринбург : Профобразование, Уральский федеральный университет, </w:t>
      </w:r>
      <w:r w:rsidR="00844480">
        <w:rPr>
          <w:rFonts w:ascii="Times New Roman" w:hAnsi="Times New Roman"/>
          <w:sz w:val="24"/>
          <w:szCs w:val="24"/>
        </w:rPr>
        <w:t>2020</w:t>
      </w:r>
      <w:r w:rsidRPr="007C64BD">
        <w:rPr>
          <w:rFonts w:ascii="Times New Roman" w:hAnsi="Times New Roman"/>
          <w:sz w:val="24"/>
          <w:szCs w:val="24"/>
        </w:rPr>
        <w:t xml:space="preserve">. – 46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xml:space="preserve">. – ISBN 978-5-4488-0431-1, 978-5-7996-2823-9. – Текст : электронный // Электронный ресурс цифровой 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 https://profspo.ru/books/87797</w:t>
      </w:r>
    </w:p>
    <w:p w:rsidR="00B258D9" w:rsidRPr="007C64BD" w:rsidRDefault="00B258D9" w:rsidP="00B258D9">
      <w:pPr>
        <w:numPr>
          <w:ilvl w:val="0"/>
          <w:numId w:val="3"/>
        </w:numPr>
        <w:spacing w:after="0"/>
        <w:ind w:left="0" w:firstLine="709"/>
        <w:contextualSpacing/>
        <w:jc w:val="both"/>
        <w:rPr>
          <w:rFonts w:ascii="Times New Roman" w:hAnsi="Times New Roman"/>
          <w:sz w:val="24"/>
          <w:szCs w:val="24"/>
        </w:rPr>
      </w:pPr>
      <w:proofErr w:type="spellStart"/>
      <w:r w:rsidRPr="007C64BD">
        <w:rPr>
          <w:rFonts w:ascii="Times New Roman" w:hAnsi="Times New Roman"/>
          <w:sz w:val="24"/>
          <w:szCs w:val="24"/>
        </w:rPr>
        <w:t>Дорохина</w:t>
      </w:r>
      <w:proofErr w:type="spellEnd"/>
      <w:r w:rsidRPr="007C64BD">
        <w:rPr>
          <w:rFonts w:ascii="Times New Roman" w:hAnsi="Times New Roman"/>
          <w:sz w:val="24"/>
          <w:szCs w:val="24"/>
        </w:rPr>
        <w:t xml:space="preserve">, Р. В. Этика деловых отношений : практикум для СПО / Р. В. </w:t>
      </w:r>
      <w:proofErr w:type="spellStart"/>
      <w:r w:rsidRPr="007C64BD">
        <w:rPr>
          <w:rFonts w:ascii="Times New Roman" w:hAnsi="Times New Roman"/>
          <w:sz w:val="24"/>
          <w:szCs w:val="24"/>
        </w:rPr>
        <w:t>Дорохина</w:t>
      </w:r>
      <w:proofErr w:type="spellEnd"/>
      <w:r w:rsidRPr="007C64BD">
        <w:rPr>
          <w:rFonts w:ascii="Times New Roman" w:hAnsi="Times New Roman"/>
          <w:sz w:val="24"/>
          <w:szCs w:val="24"/>
        </w:rPr>
        <w:t xml:space="preserve">. – Саратов : Профобразование, 2021. – 68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xml:space="preserve">. – ISBN 978-5-4488-1109-8. – Текст : электронный // Электронный ресурс цифровой 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 https://profspo.ru/books/104697 </w:t>
      </w:r>
    </w:p>
    <w:p w:rsidR="00B258D9" w:rsidRPr="007C64BD" w:rsidRDefault="00B258D9" w:rsidP="00B258D9">
      <w:pPr>
        <w:numPr>
          <w:ilvl w:val="0"/>
          <w:numId w:val="3"/>
        </w:numPr>
        <w:spacing w:after="0"/>
        <w:ind w:left="0" w:firstLine="709"/>
        <w:contextualSpacing/>
        <w:jc w:val="both"/>
        <w:rPr>
          <w:rFonts w:ascii="Times New Roman" w:hAnsi="Times New Roman"/>
          <w:sz w:val="24"/>
          <w:szCs w:val="24"/>
        </w:rPr>
      </w:pPr>
      <w:r w:rsidRPr="007C64BD">
        <w:rPr>
          <w:rFonts w:ascii="Times New Roman" w:hAnsi="Times New Roman"/>
          <w:sz w:val="24"/>
          <w:szCs w:val="24"/>
        </w:rPr>
        <w:t xml:space="preserve">Захарова, И. В. Психология делового общения : практикум для СПО / И. В. Захарова. – Саратов : Профобразование, Ай Пи Ар </w:t>
      </w:r>
      <w:proofErr w:type="spellStart"/>
      <w:r w:rsidRPr="007C64BD">
        <w:rPr>
          <w:rFonts w:ascii="Times New Roman" w:hAnsi="Times New Roman"/>
          <w:sz w:val="24"/>
          <w:szCs w:val="24"/>
        </w:rPr>
        <w:t>Медиа</w:t>
      </w:r>
      <w:proofErr w:type="spellEnd"/>
      <w:r w:rsidRPr="007C64BD">
        <w:rPr>
          <w:rFonts w:ascii="Times New Roman" w:hAnsi="Times New Roman"/>
          <w:sz w:val="24"/>
          <w:szCs w:val="24"/>
        </w:rPr>
        <w:t xml:space="preserve">, 2019. – 130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xml:space="preserve">. – ISBN 978-5-4488-0358-1, 978-5-4497-0199-2. – Текст : электронный // Электронный ресурс цифровой 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URL:https://profspo.ru/books/864722</w:t>
      </w:r>
    </w:p>
    <w:p w:rsidR="00B258D9" w:rsidRPr="007C64BD" w:rsidRDefault="00B258D9" w:rsidP="00B258D9">
      <w:pPr>
        <w:numPr>
          <w:ilvl w:val="0"/>
          <w:numId w:val="3"/>
        </w:numPr>
        <w:spacing w:after="0"/>
        <w:ind w:left="0" w:firstLine="709"/>
        <w:contextualSpacing/>
        <w:jc w:val="both"/>
        <w:rPr>
          <w:rFonts w:ascii="Times New Roman" w:hAnsi="Times New Roman"/>
          <w:sz w:val="24"/>
          <w:szCs w:val="24"/>
        </w:rPr>
      </w:pPr>
      <w:r w:rsidRPr="007C64BD">
        <w:rPr>
          <w:rFonts w:ascii="Times New Roman" w:hAnsi="Times New Roman"/>
          <w:sz w:val="24"/>
          <w:szCs w:val="24"/>
        </w:rPr>
        <w:t xml:space="preserve">Капкан, М. В. Деловой этикет : учебное пособие для СПО / М. В. Капкан, Л. С. Лихачева. – 2-е изд. – Саратов : Профобразование, 2021. – 167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 ISBN 978-5-4488-</w:t>
      </w:r>
      <w:r w:rsidRPr="007C64BD">
        <w:rPr>
          <w:rFonts w:ascii="Times New Roman" w:hAnsi="Times New Roman"/>
          <w:sz w:val="24"/>
          <w:szCs w:val="24"/>
        </w:rPr>
        <w:lastRenderedPageBreak/>
        <w:t xml:space="preserve">1123-4. – Текст : электронный // Электронный ресурс цифровой 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 https://profspo.ru/books/104899</w:t>
      </w:r>
    </w:p>
    <w:p w:rsidR="00B258D9" w:rsidRPr="007C64BD" w:rsidRDefault="00B258D9" w:rsidP="00B258D9">
      <w:pPr>
        <w:numPr>
          <w:ilvl w:val="0"/>
          <w:numId w:val="3"/>
        </w:numPr>
        <w:spacing w:after="0"/>
        <w:ind w:left="0" w:firstLine="709"/>
        <w:contextualSpacing/>
        <w:jc w:val="both"/>
        <w:rPr>
          <w:rFonts w:ascii="Times New Roman" w:hAnsi="Times New Roman"/>
          <w:sz w:val="24"/>
          <w:szCs w:val="24"/>
        </w:rPr>
      </w:pPr>
      <w:proofErr w:type="spellStart"/>
      <w:r w:rsidRPr="007C64BD">
        <w:rPr>
          <w:rFonts w:ascii="Times New Roman" w:hAnsi="Times New Roman"/>
          <w:sz w:val="24"/>
          <w:szCs w:val="24"/>
        </w:rPr>
        <w:t>Сахарчук</w:t>
      </w:r>
      <w:proofErr w:type="spellEnd"/>
      <w:r w:rsidRPr="007C64BD">
        <w:rPr>
          <w:rFonts w:ascii="Times New Roman" w:hAnsi="Times New Roman"/>
          <w:sz w:val="24"/>
          <w:szCs w:val="24"/>
        </w:rPr>
        <w:t xml:space="preserve">, Е.С., Психология делового общения : учебник / Е.С. </w:t>
      </w:r>
      <w:proofErr w:type="spellStart"/>
      <w:r w:rsidRPr="007C64BD">
        <w:rPr>
          <w:rFonts w:ascii="Times New Roman" w:hAnsi="Times New Roman"/>
          <w:sz w:val="24"/>
          <w:szCs w:val="24"/>
        </w:rPr>
        <w:t>Сахарчук</w:t>
      </w:r>
      <w:proofErr w:type="spellEnd"/>
      <w:r w:rsidRPr="007C64BD">
        <w:rPr>
          <w:rFonts w:ascii="Times New Roman" w:hAnsi="Times New Roman"/>
          <w:sz w:val="24"/>
          <w:szCs w:val="24"/>
        </w:rPr>
        <w:t xml:space="preserve">. — Москва : </w:t>
      </w:r>
      <w:proofErr w:type="spellStart"/>
      <w:r w:rsidRPr="007C64BD">
        <w:rPr>
          <w:rFonts w:ascii="Times New Roman" w:hAnsi="Times New Roman"/>
          <w:sz w:val="24"/>
          <w:szCs w:val="24"/>
        </w:rPr>
        <w:t>КноРус</w:t>
      </w:r>
      <w:proofErr w:type="spellEnd"/>
      <w:r w:rsidRPr="007C64BD">
        <w:rPr>
          <w:rFonts w:ascii="Times New Roman" w:hAnsi="Times New Roman"/>
          <w:sz w:val="24"/>
          <w:szCs w:val="24"/>
        </w:rPr>
        <w:t xml:space="preserve">, 2023. — 196 с. — ISBN 978-5-406-10311-1. —Текст : электронный // ЭБС </w:t>
      </w:r>
      <w:proofErr w:type="spellStart"/>
      <w:r w:rsidRPr="007C64BD">
        <w:rPr>
          <w:rFonts w:ascii="Times New Roman" w:hAnsi="Times New Roman"/>
          <w:sz w:val="24"/>
          <w:szCs w:val="24"/>
        </w:rPr>
        <w:t>Book.ru</w:t>
      </w:r>
      <w:proofErr w:type="spellEnd"/>
      <w:r w:rsidRPr="007C64BD">
        <w:rPr>
          <w:rFonts w:ascii="Times New Roman" w:hAnsi="Times New Roman"/>
          <w:sz w:val="24"/>
          <w:szCs w:val="24"/>
        </w:rPr>
        <w:t xml:space="preserve"> [сайт]. –   URL:https://book.ru/book/945172</w:t>
      </w:r>
    </w:p>
    <w:p w:rsidR="00B258D9" w:rsidRPr="007C64BD" w:rsidRDefault="00B258D9" w:rsidP="00B258D9">
      <w:pPr>
        <w:spacing w:after="0"/>
        <w:ind w:firstLine="709"/>
        <w:contextualSpacing/>
        <w:jc w:val="both"/>
        <w:rPr>
          <w:rFonts w:ascii="Times New Roman" w:hAnsi="Times New Roman"/>
          <w:b/>
          <w:bCs/>
          <w:i/>
          <w:sz w:val="24"/>
          <w:szCs w:val="24"/>
        </w:rPr>
      </w:pPr>
    </w:p>
    <w:p w:rsidR="00B258D9" w:rsidRPr="007C64BD" w:rsidRDefault="00B258D9" w:rsidP="00B258D9">
      <w:pPr>
        <w:spacing w:after="0"/>
        <w:ind w:firstLine="709"/>
        <w:contextualSpacing/>
        <w:jc w:val="both"/>
        <w:rPr>
          <w:rFonts w:ascii="Times New Roman" w:hAnsi="Times New Roman"/>
          <w:bCs/>
          <w:i/>
          <w:sz w:val="24"/>
          <w:szCs w:val="24"/>
        </w:rPr>
      </w:pPr>
      <w:r w:rsidRPr="007C64BD">
        <w:rPr>
          <w:rFonts w:ascii="Times New Roman" w:hAnsi="Times New Roman"/>
          <w:b/>
          <w:bCs/>
          <w:sz w:val="24"/>
          <w:szCs w:val="24"/>
        </w:rPr>
        <w:t>3.2.</w:t>
      </w:r>
      <w:r>
        <w:rPr>
          <w:rFonts w:ascii="Times New Roman" w:hAnsi="Times New Roman"/>
          <w:b/>
          <w:bCs/>
          <w:sz w:val="24"/>
          <w:szCs w:val="24"/>
        </w:rPr>
        <w:t>2</w:t>
      </w:r>
      <w:r w:rsidRPr="007C64BD">
        <w:rPr>
          <w:rFonts w:ascii="Times New Roman" w:hAnsi="Times New Roman"/>
          <w:b/>
          <w:bCs/>
          <w:sz w:val="24"/>
          <w:szCs w:val="24"/>
        </w:rPr>
        <w:t xml:space="preserve">. Дополнительные источники </w:t>
      </w:r>
    </w:p>
    <w:p w:rsidR="00B258D9" w:rsidRPr="007C64BD" w:rsidRDefault="00B258D9" w:rsidP="00B258D9">
      <w:pPr>
        <w:spacing w:after="0"/>
        <w:ind w:firstLine="709"/>
        <w:contextualSpacing/>
        <w:jc w:val="both"/>
        <w:rPr>
          <w:rFonts w:ascii="Times New Roman" w:hAnsi="Times New Roman"/>
          <w:bCs/>
          <w:sz w:val="24"/>
          <w:szCs w:val="24"/>
        </w:rPr>
      </w:pPr>
      <w:r w:rsidRPr="007C64BD">
        <w:rPr>
          <w:rFonts w:ascii="Times New Roman" w:hAnsi="Times New Roman"/>
          <w:bCs/>
          <w:sz w:val="24"/>
          <w:szCs w:val="24"/>
        </w:rPr>
        <w:t xml:space="preserve">1. Егоров, П.А., Основы этики и эстетики : учебное пособие / П.А. Егоров, В.Н. Руднев. — Москва : </w:t>
      </w:r>
      <w:proofErr w:type="spellStart"/>
      <w:r w:rsidRPr="007C64BD">
        <w:rPr>
          <w:rFonts w:ascii="Times New Roman" w:hAnsi="Times New Roman"/>
          <w:bCs/>
          <w:sz w:val="24"/>
          <w:szCs w:val="24"/>
        </w:rPr>
        <w:t>КноРус</w:t>
      </w:r>
      <w:proofErr w:type="spellEnd"/>
      <w:r w:rsidRPr="007C64BD">
        <w:rPr>
          <w:rFonts w:ascii="Times New Roman" w:hAnsi="Times New Roman"/>
          <w:bCs/>
          <w:sz w:val="24"/>
          <w:szCs w:val="24"/>
        </w:rPr>
        <w:t xml:space="preserve">, 2021. — 220 с. — ISBN 978-5-406-02135-4. —Текст : электронный // ЭБС </w:t>
      </w:r>
      <w:proofErr w:type="spellStart"/>
      <w:r w:rsidRPr="007C64BD">
        <w:rPr>
          <w:rFonts w:ascii="Times New Roman" w:hAnsi="Times New Roman"/>
          <w:bCs/>
          <w:sz w:val="24"/>
          <w:szCs w:val="24"/>
        </w:rPr>
        <w:t>Book.ru</w:t>
      </w:r>
      <w:proofErr w:type="spellEnd"/>
      <w:r w:rsidRPr="007C64BD">
        <w:rPr>
          <w:rFonts w:ascii="Times New Roman" w:hAnsi="Times New Roman"/>
          <w:bCs/>
          <w:sz w:val="24"/>
          <w:szCs w:val="24"/>
        </w:rPr>
        <w:t xml:space="preserve"> [сайт]. –   URL:https://book.ru/book/935765</w:t>
      </w:r>
    </w:p>
    <w:p w:rsidR="00B258D9" w:rsidRPr="007C64BD" w:rsidRDefault="00B258D9" w:rsidP="00B258D9">
      <w:pPr>
        <w:spacing w:after="0"/>
        <w:ind w:firstLine="709"/>
        <w:contextualSpacing/>
        <w:jc w:val="both"/>
        <w:rPr>
          <w:rFonts w:ascii="Times New Roman" w:hAnsi="Times New Roman"/>
          <w:bCs/>
          <w:sz w:val="24"/>
          <w:szCs w:val="24"/>
        </w:rPr>
      </w:pPr>
      <w:r w:rsidRPr="007C64BD">
        <w:rPr>
          <w:rFonts w:ascii="Times New Roman" w:hAnsi="Times New Roman"/>
          <w:bCs/>
          <w:sz w:val="24"/>
          <w:szCs w:val="24"/>
        </w:rPr>
        <w:t xml:space="preserve">2. Семенова, В.В., Психология и этика в профессиональной деятельности : учебник / В.В. Семенова, И.С. Кошель. — Москва : </w:t>
      </w:r>
      <w:proofErr w:type="spellStart"/>
      <w:r w:rsidRPr="007C64BD">
        <w:rPr>
          <w:rFonts w:ascii="Times New Roman" w:hAnsi="Times New Roman"/>
          <w:bCs/>
          <w:sz w:val="24"/>
          <w:szCs w:val="24"/>
        </w:rPr>
        <w:t>КноРус</w:t>
      </w:r>
      <w:proofErr w:type="spellEnd"/>
      <w:r w:rsidRPr="007C64BD">
        <w:rPr>
          <w:rFonts w:ascii="Times New Roman" w:hAnsi="Times New Roman"/>
          <w:bCs/>
          <w:sz w:val="24"/>
          <w:szCs w:val="24"/>
        </w:rPr>
        <w:t xml:space="preserve">, 2022. — 172 с. — ISBN 978-5-406-09230-9. —Текст : электронный // ЭБС </w:t>
      </w:r>
      <w:proofErr w:type="spellStart"/>
      <w:r w:rsidRPr="007C64BD">
        <w:rPr>
          <w:rFonts w:ascii="Times New Roman" w:hAnsi="Times New Roman"/>
          <w:bCs/>
          <w:sz w:val="24"/>
          <w:szCs w:val="24"/>
        </w:rPr>
        <w:t>Book.ru</w:t>
      </w:r>
      <w:proofErr w:type="spellEnd"/>
      <w:r w:rsidRPr="007C64BD">
        <w:rPr>
          <w:rFonts w:ascii="Times New Roman" w:hAnsi="Times New Roman"/>
          <w:bCs/>
          <w:sz w:val="24"/>
          <w:szCs w:val="24"/>
        </w:rPr>
        <w:t xml:space="preserve"> [сайт]. –   URL:https://book.ru/book/943022 </w:t>
      </w:r>
    </w:p>
    <w:p w:rsidR="00B258D9" w:rsidRPr="007C64BD" w:rsidRDefault="00B258D9" w:rsidP="00B258D9">
      <w:pPr>
        <w:spacing w:after="0"/>
        <w:ind w:firstLine="709"/>
        <w:contextualSpacing/>
        <w:jc w:val="both"/>
        <w:rPr>
          <w:rFonts w:ascii="Times New Roman" w:hAnsi="Times New Roman"/>
          <w:bCs/>
          <w:sz w:val="24"/>
          <w:szCs w:val="24"/>
        </w:rPr>
      </w:pPr>
      <w:r w:rsidRPr="007C64BD">
        <w:rPr>
          <w:rFonts w:ascii="Times New Roman" w:hAnsi="Times New Roman"/>
          <w:bCs/>
          <w:sz w:val="24"/>
          <w:szCs w:val="24"/>
        </w:rPr>
        <w:t xml:space="preserve">3. Киселев, В.В., Психология и этика профессиональной деятельности : учебник / В.В. Киселев. — Москва : </w:t>
      </w:r>
      <w:proofErr w:type="spellStart"/>
      <w:r w:rsidRPr="007C64BD">
        <w:rPr>
          <w:rFonts w:ascii="Times New Roman" w:hAnsi="Times New Roman"/>
          <w:bCs/>
          <w:sz w:val="24"/>
          <w:szCs w:val="24"/>
        </w:rPr>
        <w:t>КноРус</w:t>
      </w:r>
      <w:proofErr w:type="spellEnd"/>
      <w:r w:rsidRPr="007C64BD">
        <w:rPr>
          <w:rFonts w:ascii="Times New Roman" w:hAnsi="Times New Roman"/>
          <w:bCs/>
          <w:sz w:val="24"/>
          <w:szCs w:val="24"/>
        </w:rPr>
        <w:t xml:space="preserve">, 2022. — 213 с. — ISBN 978-5-406-00712-9. —Текст : электронный // ЭБС </w:t>
      </w:r>
      <w:proofErr w:type="spellStart"/>
      <w:r w:rsidRPr="007C64BD">
        <w:rPr>
          <w:rFonts w:ascii="Times New Roman" w:hAnsi="Times New Roman"/>
          <w:bCs/>
          <w:sz w:val="24"/>
          <w:szCs w:val="24"/>
        </w:rPr>
        <w:t>Book.ru</w:t>
      </w:r>
      <w:proofErr w:type="spellEnd"/>
      <w:r w:rsidRPr="007C64BD">
        <w:rPr>
          <w:rFonts w:ascii="Times New Roman" w:hAnsi="Times New Roman"/>
          <w:bCs/>
          <w:sz w:val="24"/>
          <w:szCs w:val="24"/>
        </w:rPr>
        <w:t xml:space="preserve"> [сайт]. –   URL:https://book.ru/book/942975</w:t>
      </w:r>
    </w:p>
    <w:p w:rsidR="00B258D9" w:rsidRDefault="00B258D9" w:rsidP="00B258D9">
      <w:pPr>
        <w:jc w:val="center"/>
        <w:rPr>
          <w:rFonts w:ascii="Times New Roman" w:hAnsi="Times New Roman"/>
          <w:b/>
        </w:rPr>
      </w:pPr>
    </w:p>
    <w:p w:rsidR="00B258D9" w:rsidRPr="00F43C76" w:rsidRDefault="00B258D9" w:rsidP="00B258D9">
      <w:pPr>
        <w:spacing w:after="0"/>
        <w:jc w:val="center"/>
        <w:rPr>
          <w:rFonts w:ascii="Times New Roman" w:hAnsi="Times New Roman"/>
          <w:b/>
        </w:rPr>
      </w:pPr>
      <w:r w:rsidRPr="00F43C76">
        <w:rPr>
          <w:rFonts w:ascii="Times New Roman" w:hAnsi="Times New Roman"/>
          <w:b/>
        </w:rPr>
        <w:t>4. КОНТРОЛЬ И ОЦЕНКА РЕЗУЛЬТАТОВ ОСВОЕНИЯ</w:t>
      </w:r>
    </w:p>
    <w:p w:rsidR="00B258D9" w:rsidRPr="00F43C76" w:rsidRDefault="00B258D9" w:rsidP="00B258D9">
      <w:pPr>
        <w:spacing w:after="0"/>
        <w:jc w:val="center"/>
        <w:rPr>
          <w:rFonts w:ascii="Times New Roman" w:hAnsi="Times New Roman"/>
          <w:b/>
        </w:rPr>
      </w:pPr>
      <w:r w:rsidRPr="00F43C76">
        <w:rPr>
          <w:rFonts w:ascii="Times New Roman" w:hAnsi="Times New Roman"/>
          <w:b/>
        </w:rPr>
        <w:t>УЧЕБНОЙ ДИСЦИПЛИНЫ</w:t>
      </w:r>
    </w:p>
    <w:p w:rsidR="00B258D9" w:rsidRPr="00F43C76" w:rsidRDefault="00B258D9" w:rsidP="00B258D9">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B258D9" w:rsidRPr="00CC3FE0" w:rsidTr="0047539E">
        <w:tc>
          <w:tcPr>
            <w:tcW w:w="1750"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
                <w:iCs/>
                <w:sz w:val="24"/>
                <w:szCs w:val="24"/>
                <w:vertAlign w:val="superscript"/>
              </w:rPr>
              <w:footnoteReference w:id="3"/>
            </w:r>
          </w:p>
        </w:tc>
        <w:tc>
          <w:tcPr>
            <w:tcW w:w="1507"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B258D9" w:rsidRPr="00CC3FE0" w:rsidTr="0047539E">
        <w:trPr>
          <w:trHeight w:val="3666"/>
        </w:trPr>
        <w:tc>
          <w:tcPr>
            <w:tcW w:w="1750"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after="0" w:line="240" w:lineRule="auto"/>
              <w:jc w:val="both"/>
              <w:rPr>
                <w:rFonts w:ascii="Times New Roman" w:hAnsi="Times New Roman"/>
                <w:sz w:val="24"/>
                <w:szCs w:val="24"/>
              </w:rPr>
            </w:pPr>
            <w:r w:rsidRPr="00CC3FE0">
              <w:rPr>
                <w:rFonts w:ascii="Times New Roman" w:hAnsi="Times New Roman"/>
                <w:sz w:val="24"/>
                <w:szCs w:val="24"/>
              </w:rPr>
              <w:t>Перечень знаний, осваиваемых в рамках дисциплины взаимосвязь общения и деятельности; цели, функции, виды и уровни общения;</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sz w:val="24"/>
                <w:szCs w:val="24"/>
              </w:rPr>
              <w:t>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c>
          <w:tcPr>
            <w:tcW w:w="1507"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after="0" w:line="240" w:lineRule="auto"/>
              <w:jc w:val="both"/>
              <w:rPr>
                <w:rFonts w:ascii="Times New Roman" w:hAnsi="Times New Roman"/>
                <w:sz w:val="24"/>
                <w:szCs w:val="24"/>
              </w:rPr>
            </w:pPr>
            <w:r w:rsidRPr="00CC3FE0">
              <w:rPr>
                <w:rFonts w:ascii="Times New Roman" w:hAnsi="Times New Roman"/>
                <w:bCs/>
                <w:sz w:val="24"/>
                <w:szCs w:val="24"/>
              </w:rPr>
              <w:t xml:space="preserve">Знание </w:t>
            </w:r>
            <w:r w:rsidRPr="00CC3FE0">
              <w:rPr>
                <w:rFonts w:ascii="Times New Roman" w:hAnsi="Times New Roman"/>
                <w:sz w:val="24"/>
                <w:szCs w:val="24"/>
              </w:rPr>
              <w:t>взаимосвязи общения и деятельности; цели, функций, видов и уровней общения;</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sz w:val="24"/>
                <w:szCs w:val="24"/>
              </w:rPr>
              <w:t>ролей и ролевых ожиданий в общении; видов социальных взаимодействий; механизмов взаимопонимания в общении; техник и приемов общения, правил слушания, ведения беседы, убеждения; этических принципов общения; источников, причин, видов и способов разрешения конфликтов; приемов саморегуляции в процессе общения.</w:t>
            </w:r>
          </w:p>
        </w:tc>
        <w:tc>
          <w:tcPr>
            <w:tcW w:w="1743" w:type="pct"/>
            <w:tcBorders>
              <w:top w:val="single" w:sz="4" w:space="0" w:color="auto"/>
              <w:left w:val="single" w:sz="4" w:space="0" w:color="auto"/>
              <w:bottom w:val="single" w:sz="4" w:space="0" w:color="auto"/>
              <w:right w:val="single" w:sz="4" w:space="0" w:color="auto"/>
            </w:tcBorders>
          </w:tcPr>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Текущий контроль:</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rFonts w:ascii="Times New Roman" w:hAnsi="Times New Roman"/>
                <w:sz w:val="24"/>
                <w:szCs w:val="24"/>
              </w:rPr>
              <w:t xml:space="preserve"> </w:t>
            </w:r>
            <w:r w:rsidRPr="00CC3FE0">
              <w:rPr>
                <w:rFonts w:ascii="Times New Roman" w:hAnsi="Times New Roman"/>
                <w:bCs/>
                <w:sz w:val="24"/>
                <w:szCs w:val="24"/>
              </w:rPr>
              <w:t xml:space="preserve">оценка подготовленных </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эссе,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B258D9" w:rsidRPr="00CC3FE0" w:rsidRDefault="00B258D9" w:rsidP="0047539E">
            <w:pPr>
              <w:spacing w:after="0" w:line="240" w:lineRule="auto"/>
              <w:jc w:val="both"/>
              <w:rPr>
                <w:rFonts w:ascii="Times New Roman" w:hAnsi="Times New Roman"/>
                <w:bCs/>
                <w:sz w:val="24"/>
                <w:szCs w:val="24"/>
              </w:rPr>
            </w:pP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Итоговый контроль:</w:t>
            </w:r>
          </w:p>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 защита подготовленных обучающимися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 по одной из предложенных тем; </w:t>
            </w:r>
          </w:p>
          <w:p w:rsidR="00B258D9" w:rsidRPr="00CC3FE0" w:rsidRDefault="00B258D9" w:rsidP="0047539E">
            <w:pPr>
              <w:spacing w:after="0" w:line="240" w:lineRule="auto"/>
              <w:jc w:val="both"/>
              <w:rPr>
                <w:rFonts w:ascii="Times New Roman" w:hAnsi="Times New Roman"/>
                <w:bCs/>
                <w:i/>
                <w:sz w:val="24"/>
                <w:szCs w:val="24"/>
              </w:rPr>
            </w:pPr>
            <w:r w:rsidRPr="00CC3FE0">
              <w:rPr>
                <w:rFonts w:ascii="Times New Roman" w:hAnsi="Times New Roman"/>
                <w:bCs/>
                <w:sz w:val="24"/>
                <w:szCs w:val="24"/>
              </w:rPr>
              <w:t>- компьютерный тест на знание терминологии.</w:t>
            </w:r>
          </w:p>
        </w:tc>
      </w:tr>
      <w:tr w:rsidR="00B258D9" w:rsidRPr="00CC3FE0" w:rsidTr="0047539E">
        <w:trPr>
          <w:trHeight w:val="896"/>
        </w:trPr>
        <w:tc>
          <w:tcPr>
            <w:tcW w:w="1750"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sz w:val="24"/>
                <w:szCs w:val="24"/>
              </w:rPr>
              <w:t xml:space="preserve">Перечень умений, осваиваемых в рамках дисциплины применять техники и приемы </w:t>
            </w:r>
            <w:r w:rsidRPr="00CC3FE0">
              <w:rPr>
                <w:rFonts w:ascii="Times New Roman" w:hAnsi="Times New Roman"/>
                <w:sz w:val="24"/>
                <w:szCs w:val="24"/>
              </w:rPr>
              <w:lastRenderedPageBreak/>
              <w:t>эффективного общения в профессиональной деятельности; использовать приемы саморегуляции поведения в процессе межличностного общения.</w:t>
            </w:r>
          </w:p>
        </w:tc>
        <w:tc>
          <w:tcPr>
            <w:tcW w:w="1507"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 xml:space="preserve">Умение </w:t>
            </w:r>
            <w:r w:rsidRPr="00CC3FE0">
              <w:rPr>
                <w:rFonts w:ascii="Times New Roman" w:hAnsi="Times New Roman"/>
                <w:sz w:val="24"/>
                <w:szCs w:val="24"/>
              </w:rPr>
              <w:t xml:space="preserve">применять техники и приемы эффективного общения в профессиональной </w:t>
            </w:r>
            <w:r w:rsidRPr="00CC3FE0">
              <w:rPr>
                <w:rFonts w:ascii="Times New Roman" w:hAnsi="Times New Roman"/>
                <w:sz w:val="24"/>
                <w:szCs w:val="24"/>
              </w:rPr>
              <w:lastRenderedPageBreak/>
              <w:t>деятельности; использовать приемы саморегуляции поведения в процессе межличностного общения</w:t>
            </w:r>
          </w:p>
        </w:tc>
        <w:tc>
          <w:tcPr>
            <w:tcW w:w="1743" w:type="pct"/>
            <w:tcBorders>
              <w:top w:val="single" w:sz="4" w:space="0" w:color="auto"/>
              <w:left w:val="single" w:sz="4" w:space="0" w:color="auto"/>
              <w:bottom w:val="single" w:sz="4" w:space="0" w:color="auto"/>
              <w:right w:val="single" w:sz="4" w:space="0" w:color="auto"/>
            </w:tcBorders>
            <w:hideMark/>
          </w:tcPr>
          <w:p w:rsidR="00B258D9" w:rsidRPr="00CC3FE0" w:rsidRDefault="00B258D9" w:rsidP="0047539E">
            <w:pPr>
              <w:spacing w:after="0" w:line="240" w:lineRule="auto"/>
              <w:jc w:val="both"/>
              <w:rPr>
                <w:rFonts w:ascii="Times New Roman" w:hAnsi="Times New Roman"/>
                <w:bCs/>
                <w:i/>
                <w:sz w:val="24"/>
                <w:szCs w:val="24"/>
              </w:rPr>
            </w:pPr>
            <w:r w:rsidRPr="00CC3FE0">
              <w:rPr>
                <w:rFonts w:ascii="Times New Roman" w:hAnsi="Times New Roman"/>
                <w:sz w:val="24"/>
                <w:szCs w:val="24"/>
              </w:rPr>
              <w:lastRenderedPageBreak/>
              <w:t xml:space="preserve">Текущий контроль: - экспертная оценка демонстрируемых умений, выполняемых действий, </w:t>
            </w:r>
            <w:r w:rsidRPr="00CC3FE0">
              <w:rPr>
                <w:rFonts w:ascii="Times New Roman" w:hAnsi="Times New Roman"/>
                <w:sz w:val="24"/>
                <w:szCs w:val="24"/>
              </w:rPr>
              <w:lastRenderedPageBreak/>
              <w:t>защите отчетов по практическим занятиям; - оценка заданий для самостоятельной работы, Промежуточная аттестация: - экспертная оценка выполнения практических заданий на зачете</w:t>
            </w:r>
          </w:p>
        </w:tc>
      </w:tr>
    </w:tbl>
    <w:p w:rsidR="000F7F30" w:rsidRDefault="00B258D9">
      <w:r w:rsidRPr="00F43C76">
        <w:rPr>
          <w:rFonts w:ascii="Times New Roman" w:hAnsi="Times New Roman"/>
          <w:szCs w:val="52"/>
        </w:rPr>
        <w:lastRenderedPageBreak/>
        <w:br w:type="page"/>
      </w:r>
    </w:p>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C2E" w:rsidRDefault="00526C2E" w:rsidP="00B258D9">
      <w:pPr>
        <w:spacing w:after="0" w:line="240" w:lineRule="auto"/>
      </w:pPr>
      <w:r>
        <w:separator/>
      </w:r>
    </w:p>
  </w:endnote>
  <w:endnote w:type="continuationSeparator" w:id="0">
    <w:p w:rsidR="00526C2E" w:rsidRDefault="00526C2E" w:rsidP="00B25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C2E" w:rsidRDefault="00526C2E" w:rsidP="00B258D9">
      <w:pPr>
        <w:spacing w:after="0" w:line="240" w:lineRule="auto"/>
      </w:pPr>
      <w:r>
        <w:separator/>
      </w:r>
    </w:p>
  </w:footnote>
  <w:footnote w:type="continuationSeparator" w:id="0">
    <w:p w:rsidR="00526C2E" w:rsidRDefault="00526C2E" w:rsidP="00B258D9">
      <w:pPr>
        <w:spacing w:after="0" w:line="240" w:lineRule="auto"/>
      </w:pPr>
      <w:r>
        <w:continuationSeparator/>
      </w:r>
    </w:p>
  </w:footnote>
  <w:footnote w:id="1">
    <w:p w:rsidR="00B258D9" w:rsidRDefault="00B258D9" w:rsidP="00B258D9">
      <w:pPr>
        <w:pStyle w:val="a3"/>
        <w:suppressAutoHyphens/>
        <w:jc w:val="both"/>
        <w:rPr>
          <w:i/>
          <w:lang w:val="ru-RU"/>
        </w:rPr>
      </w:pPr>
      <w:r>
        <w:rPr>
          <w:rStyle w:val="a5"/>
        </w:rPr>
        <w:footnoteRef/>
      </w:r>
      <w:r>
        <w:rPr>
          <w:lang w:val="ru-RU"/>
        </w:rPr>
        <w:t xml:space="preserve"> </w:t>
      </w:r>
      <w:r>
        <w:rPr>
          <w:rStyle w:val="a8"/>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CE03EC" w:rsidRDefault="00CE03EC" w:rsidP="00CE03EC">
      <w:pPr>
        <w:pStyle w:val="a3"/>
        <w:rPr>
          <w:lang w:val="ru-RU"/>
        </w:rPr>
      </w:pPr>
      <w:r>
        <w:rPr>
          <w:rStyle w:val="a5"/>
        </w:rPr>
        <w:footnoteRef/>
      </w:r>
      <w:r>
        <w:rPr>
          <w:lang w:val="ru-RU"/>
        </w:rPr>
        <w:t xml:space="preserve"> В соответствии с Приложением 3 ПООП.</w:t>
      </w:r>
    </w:p>
  </w:footnote>
  <w:footnote w:id="3">
    <w:p w:rsidR="00B258D9" w:rsidRDefault="00B258D9" w:rsidP="00B258D9">
      <w:pPr>
        <w:pStyle w:val="a3"/>
        <w:rPr>
          <w:lang w:val="ru-RU"/>
        </w:rPr>
      </w:pPr>
      <w:r>
        <w:rPr>
          <w:rStyle w:val="a5"/>
        </w:rPr>
        <w:footnoteRef/>
      </w:r>
      <w:r>
        <w:rPr>
          <w:lang w:val="ru-RU"/>
        </w:rPr>
        <w:t xml:space="preserve"> </w:t>
      </w:r>
      <w:bookmarkStart w:id="0" w:name="_Hlk75854515"/>
      <w:r>
        <w:rPr>
          <w:lang w:val="ru-RU"/>
        </w:rPr>
        <w:t>В ходе оценивания могут быть учтены личностные результаты.</w:t>
      </w:r>
      <w:bookmarkEnd w:id="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4E90"/>
    <w:multiLevelType w:val="hybridMultilevel"/>
    <w:tmpl w:val="3BD6CA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B258D9"/>
    <w:rsid w:val="000A3B75"/>
    <w:rsid w:val="000F7F30"/>
    <w:rsid w:val="00115C88"/>
    <w:rsid w:val="001B4996"/>
    <w:rsid w:val="002435B2"/>
    <w:rsid w:val="003001CD"/>
    <w:rsid w:val="003226FC"/>
    <w:rsid w:val="003744B3"/>
    <w:rsid w:val="00432905"/>
    <w:rsid w:val="004E6936"/>
    <w:rsid w:val="00526C2E"/>
    <w:rsid w:val="005C0B42"/>
    <w:rsid w:val="006D516F"/>
    <w:rsid w:val="00844480"/>
    <w:rsid w:val="00856682"/>
    <w:rsid w:val="00892BB2"/>
    <w:rsid w:val="00916511"/>
    <w:rsid w:val="009A19FB"/>
    <w:rsid w:val="00A20567"/>
    <w:rsid w:val="00B258D9"/>
    <w:rsid w:val="00B436FF"/>
    <w:rsid w:val="00C770CD"/>
    <w:rsid w:val="00CE03EC"/>
    <w:rsid w:val="00DC13AE"/>
    <w:rsid w:val="00DD4C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8D9"/>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B258D9"/>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258D9"/>
    <w:rPr>
      <w:rFonts w:eastAsia="Times New Roman" w:cs="Times New Roman"/>
      <w:color w:val="auto"/>
      <w:sz w:val="20"/>
      <w:szCs w:val="20"/>
      <w:lang w:val="en-US"/>
    </w:rPr>
  </w:style>
  <w:style w:type="character" w:styleId="a5">
    <w:name w:val="footnote reference"/>
    <w:aliases w:val="Знак сноски-FN,Ciae niinee-FN,AЗнак сноски зел"/>
    <w:uiPriority w:val="99"/>
    <w:rsid w:val="00B258D9"/>
    <w:rPr>
      <w:rFonts w:cs="Times New Roman"/>
      <w:vertAlign w:val="superscript"/>
    </w:rPr>
  </w:style>
  <w:style w:type="paragraph" w:styleId="a6">
    <w:name w:val="List Paragraph"/>
    <w:aliases w:val="Содержание. 2 уровень,List Paragraph"/>
    <w:basedOn w:val="a"/>
    <w:link w:val="a7"/>
    <w:uiPriority w:val="99"/>
    <w:qFormat/>
    <w:rsid w:val="00B258D9"/>
    <w:pPr>
      <w:spacing w:before="120" w:after="120" w:line="240" w:lineRule="auto"/>
      <w:ind w:left="708"/>
    </w:pPr>
    <w:rPr>
      <w:rFonts w:ascii="Times New Roman" w:hAnsi="Times New Roman"/>
      <w:sz w:val="24"/>
      <w:szCs w:val="24"/>
    </w:rPr>
  </w:style>
  <w:style w:type="character" w:styleId="a8">
    <w:name w:val="Emphasis"/>
    <w:qFormat/>
    <w:rsid w:val="00B258D9"/>
    <w:rPr>
      <w:rFonts w:cs="Times New Roman"/>
      <w:i/>
    </w:rPr>
  </w:style>
  <w:style w:type="character" w:customStyle="1" w:styleId="a7">
    <w:name w:val="Абзац списка Знак"/>
    <w:aliases w:val="Содержание. 2 уровень Знак,List Paragraph Знак"/>
    <w:link w:val="a6"/>
    <w:uiPriority w:val="99"/>
    <w:qFormat/>
    <w:locked/>
    <w:rsid w:val="00B258D9"/>
    <w:rPr>
      <w:rFonts w:eastAsia="Times New Roman" w:cs="Times New Roman"/>
      <w:color w:val="auto"/>
      <w:sz w:val="24"/>
    </w:rPr>
  </w:style>
  <w:style w:type="paragraph" w:styleId="a9">
    <w:name w:val="No Spacing"/>
    <w:uiPriority w:val="1"/>
    <w:qFormat/>
    <w:rsid w:val="00844480"/>
    <w:pPr>
      <w:spacing w:after="0" w:line="240" w:lineRule="auto"/>
    </w:pPr>
    <w:rPr>
      <w:rFonts w:eastAsia="Times New Roman" w:cs="Times New Roman"/>
      <w:sz w:val="20"/>
      <w:szCs w:val="20"/>
      <w:lang w:eastAsia="ru-RU"/>
    </w:rPr>
  </w:style>
  <w:style w:type="paragraph" w:styleId="aa">
    <w:name w:val="Subtitle"/>
    <w:basedOn w:val="a"/>
    <w:next w:val="a"/>
    <w:link w:val="ab"/>
    <w:uiPriority w:val="11"/>
    <w:qFormat/>
    <w:rsid w:val="00844480"/>
    <w:pPr>
      <w:spacing w:after="60"/>
      <w:jc w:val="center"/>
      <w:outlineLvl w:val="1"/>
    </w:pPr>
    <w:rPr>
      <w:rFonts w:ascii="Calibri Light" w:hAnsi="Calibri Light"/>
      <w:sz w:val="24"/>
      <w:szCs w:val="24"/>
    </w:rPr>
  </w:style>
  <w:style w:type="character" w:customStyle="1" w:styleId="ab">
    <w:name w:val="Подзаголовок Знак"/>
    <w:basedOn w:val="a0"/>
    <w:link w:val="aa"/>
    <w:uiPriority w:val="11"/>
    <w:rsid w:val="00844480"/>
    <w:rPr>
      <w:rFonts w:ascii="Calibri Light" w:eastAsia="Times New Roman" w:hAnsi="Calibri Light" w:cs="Times New Roman"/>
      <w:color w:val="auto"/>
      <w:sz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12</Pages>
  <Words>2011</Words>
  <Characters>11463</Characters>
  <Application>Microsoft Office Word</Application>
  <DocSecurity>0</DocSecurity>
  <Lines>95</Lines>
  <Paragraphs>26</Paragraphs>
  <ScaleCrop>false</ScaleCrop>
  <Company/>
  <LinksUpToDate>false</LinksUpToDate>
  <CharactersWithSpaces>13448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10</cp:revision>
  <dcterms:created xsi:type="dcterms:W3CDTF">2023-03-02T13:42:00Z</dcterms:created>
  <dcterms:modified xsi:type="dcterms:W3CDTF">2024-10-11T07:50:00Z</dcterms:modified>
</cp:coreProperties>
</file>